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6E" w:rsidRPr="003D3E6E" w:rsidRDefault="003D3E6E" w:rsidP="003D3E6E">
      <w:pPr>
        <w:spacing w:after="0"/>
        <w:jc w:val="both"/>
        <w:rPr>
          <w:rFonts w:ascii="Times New Roman" w:hAnsi="Times New Roman" w:cs="Times New Roman"/>
          <w:b/>
          <w:sz w:val="24"/>
          <w:szCs w:val="24"/>
          <w:lang w:val="en-US"/>
        </w:rPr>
      </w:pPr>
      <w:proofErr w:type="spellStart"/>
      <w:r w:rsidRPr="003D3E6E">
        <w:rPr>
          <w:rFonts w:ascii="Times New Roman" w:hAnsi="Times New Roman" w:cs="Times New Roman"/>
          <w:b/>
          <w:sz w:val="24"/>
          <w:szCs w:val="24"/>
          <w:lang w:val="en-US"/>
        </w:rPr>
        <w:t>Peltonen</w:t>
      </w:r>
      <w:proofErr w:type="spellEnd"/>
      <w:r w:rsidRPr="003D3E6E">
        <w:rPr>
          <w:rFonts w:ascii="Times New Roman" w:hAnsi="Times New Roman" w:cs="Times New Roman"/>
          <w:b/>
          <w:sz w:val="24"/>
          <w:szCs w:val="24"/>
          <w:lang w:val="en-US"/>
        </w:rPr>
        <w:t xml:space="preserve"> M., </w:t>
      </w:r>
      <w:proofErr w:type="spellStart"/>
      <w:r w:rsidRPr="003D3E6E">
        <w:rPr>
          <w:rFonts w:ascii="Times New Roman" w:hAnsi="Times New Roman" w:cs="Times New Roman"/>
          <w:b/>
          <w:sz w:val="24"/>
          <w:szCs w:val="24"/>
          <w:lang w:val="en-US"/>
        </w:rPr>
        <w:t>Laatikainen</w:t>
      </w:r>
      <w:proofErr w:type="spellEnd"/>
      <w:r w:rsidRPr="003D3E6E">
        <w:rPr>
          <w:rFonts w:ascii="Times New Roman" w:hAnsi="Times New Roman" w:cs="Times New Roman"/>
          <w:b/>
          <w:sz w:val="24"/>
          <w:szCs w:val="24"/>
          <w:lang w:val="en-US"/>
        </w:rPr>
        <w:t xml:space="preserve"> T., </w:t>
      </w:r>
      <w:proofErr w:type="spellStart"/>
      <w:r w:rsidRPr="003D3E6E">
        <w:rPr>
          <w:rFonts w:ascii="Times New Roman" w:hAnsi="Times New Roman" w:cs="Times New Roman"/>
          <w:b/>
          <w:sz w:val="24"/>
          <w:szCs w:val="24"/>
          <w:lang w:val="en-US"/>
        </w:rPr>
        <w:t>Borodulin</w:t>
      </w:r>
      <w:proofErr w:type="spellEnd"/>
      <w:r w:rsidRPr="003D3E6E">
        <w:rPr>
          <w:rFonts w:ascii="Times New Roman" w:hAnsi="Times New Roman" w:cs="Times New Roman"/>
          <w:b/>
          <w:sz w:val="24"/>
          <w:szCs w:val="24"/>
          <w:lang w:val="en-US"/>
        </w:rPr>
        <w:t xml:space="preserve"> K., </w:t>
      </w:r>
      <w:proofErr w:type="spellStart"/>
      <w:r w:rsidRPr="003D3E6E">
        <w:rPr>
          <w:rFonts w:ascii="Times New Roman" w:hAnsi="Times New Roman" w:cs="Times New Roman"/>
          <w:b/>
          <w:sz w:val="24"/>
          <w:szCs w:val="24"/>
          <w:lang w:val="en-US"/>
        </w:rPr>
        <w:t>Wikström</w:t>
      </w:r>
      <w:proofErr w:type="spellEnd"/>
      <w:r w:rsidRPr="003D3E6E">
        <w:rPr>
          <w:rFonts w:ascii="Times New Roman" w:hAnsi="Times New Roman" w:cs="Times New Roman"/>
          <w:b/>
          <w:sz w:val="24"/>
          <w:szCs w:val="24"/>
          <w:lang w:val="en-US"/>
        </w:rPr>
        <w:t xml:space="preserve"> K., </w:t>
      </w:r>
      <w:proofErr w:type="spellStart"/>
      <w:r w:rsidRPr="003D3E6E">
        <w:rPr>
          <w:rFonts w:ascii="Times New Roman" w:hAnsi="Times New Roman" w:cs="Times New Roman"/>
          <w:b/>
          <w:sz w:val="24"/>
          <w:szCs w:val="24"/>
          <w:lang w:val="en-US"/>
        </w:rPr>
        <w:t>Jousilahti</w:t>
      </w:r>
      <w:proofErr w:type="spellEnd"/>
      <w:r w:rsidRPr="003D3E6E">
        <w:rPr>
          <w:rFonts w:ascii="Times New Roman" w:hAnsi="Times New Roman" w:cs="Times New Roman"/>
          <w:b/>
          <w:sz w:val="24"/>
          <w:szCs w:val="24"/>
          <w:lang w:val="en-US"/>
        </w:rPr>
        <w:t xml:space="preserve"> P., </w:t>
      </w:r>
      <w:proofErr w:type="spellStart"/>
      <w:r w:rsidRPr="003D3E6E">
        <w:rPr>
          <w:rFonts w:ascii="Times New Roman" w:hAnsi="Times New Roman" w:cs="Times New Roman"/>
          <w:b/>
          <w:sz w:val="24"/>
          <w:szCs w:val="24"/>
          <w:lang w:val="en-US"/>
        </w:rPr>
        <w:t>Jula</w:t>
      </w:r>
      <w:proofErr w:type="spellEnd"/>
      <w:r w:rsidRPr="003D3E6E">
        <w:rPr>
          <w:rFonts w:ascii="Times New Roman" w:hAnsi="Times New Roman" w:cs="Times New Roman"/>
          <w:b/>
          <w:sz w:val="24"/>
          <w:szCs w:val="24"/>
          <w:lang w:val="en-US"/>
        </w:rPr>
        <w:t xml:space="preserve"> A., </w:t>
      </w:r>
      <w:proofErr w:type="spellStart"/>
      <w:r w:rsidRPr="003D3E6E">
        <w:rPr>
          <w:rFonts w:ascii="Times New Roman" w:hAnsi="Times New Roman" w:cs="Times New Roman"/>
          <w:b/>
          <w:sz w:val="24"/>
          <w:szCs w:val="24"/>
          <w:lang w:val="en-US"/>
        </w:rPr>
        <w:t>Männistö</w:t>
      </w:r>
      <w:proofErr w:type="spellEnd"/>
      <w:r w:rsidRPr="003D3E6E">
        <w:rPr>
          <w:rFonts w:ascii="Times New Roman" w:hAnsi="Times New Roman" w:cs="Times New Roman"/>
          <w:b/>
          <w:sz w:val="24"/>
          <w:szCs w:val="24"/>
          <w:lang w:val="en-US"/>
        </w:rPr>
        <w:t xml:space="preserve"> S., </w:t>
      </w:r>
      <w:proofErr w:type="spellStart"/>
      <w:r w:rsidRPr="003D3E6E">
        <w:rPr>
          <w:rFonts w:ascii="Times New Roman" w:hAnsi="Times New Roman" w:cs="Times New Roman"/>
          <w:b/>
          <w:sz w:val="24"/>
          <w:szCs w:val="24"/>
          <w:lang w:val="en-US"/>
        </w:rPr>
        <w:t>Salomaa</w:t>
      </w:r>
      <w:proofErr w:type="spellEnd"/>
      <w:r w:rsidRPr="003D3E6E">
        <w:rPr>
          <w:rFonts w:ascii="Times New Roman" w:hAnsi="Times New Roman" w:cs="Times New Roman"/>
          <w:b/>
          <w:sz w:val="24"/>
          <w:szCs w:val="24"/>
          <w:lang w:val="en-US"/>
        </w:rPr>
        <w:t xml:space="preserve"> V., </w:t>
      </w:r>
      <w:proofErr w:type="spellStart"/>
      <w:r w:rsidRPr="003D3E6E">
        <w:rPr>
          <w:rFonts w:ascii="Times New Roman" w:hAnsi="Times New Roman" w:cs="Times New Roman"/>
          <w:b/>
          <w:sz w:val="24"/>
          <w:szCs w:val="24"/>
          <w:lang w:val="en-US"/>
        </w:rPr>
        <w:t>Vartiainen</w:t>
      </w:r>
      <w:proofErr w:type="spellEnd"/>
      <w:r w:rsidRPr="003D3E6E">
        <w:rPr>
          <w:rFonts w:ascii="Times New Roman" w:hAnsi="Times New Roman" w:cs="Times New Roman"/>
          <w:b/>
          <w:sz w:val="24"/>
          <w:szCs w:val="24"/>
          <w:lang w:val="en-US"/>
        </w:rPr>
        <w:t xml:space="preserve"> E., </w:t>
      </w:r>
      <w:proofErr w:type="spellStart"/>
      <w:r w:rsidRPr="003D3E6E">
        <w:rPr>
          <w:rFonts w:ascii="Times New Roman" w:hAnsi="Times New Roman" w:cs="Times New Roman"/>
          <w:b/>
          <w:sz w:val="24"/>
          <w:szCs w:val="24"/>
          <w:lang w:val="en-US"/>
        </w:rPr>
        <w:t>Puska</w:t>
      </w:r>
      <w:proofErr w:type="spellEnd"/>
      <w:r w:rsidRPr="003D3E6E">
        <w:rPr>
          <w:rFonts w:ascii="Times New Roman" w:hAnsi="Times New Roman" w:cs="Times New Roman"/>
          <w:b/>
          <w:sz w:val="24"/>
          <w:szCs w:val="24"/>
          <w:lang w:val="en-US"/>
        </w:rPr>
        <w:t xml:space="preserve"> P. Prevalence of ideal cardiovascular health in an adult Finnish population: the national FINRISK 2007 study</w:t>
      </w:r>
    </w:p>
    <w:p w:rsid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sz w:val="24"/>
          <w:szCs w:val="24"/>
          <w:lang w:val="en-US"/>
        </w:rPr>
        <w:t>International Heart and Vascular Disease Journal. 2014; 3: 3-11</w:t>
      </w:r>
    </w:p>
    <w:p w:rsidR="003D3E6E" w:rsidRPr="003D3E6E" w:rsidRDefault="003D3E6E" w:rsidP="003D3E6E">
      <w:pPr>
        <w:spacing w:after="0"/>
        <w:jc w:val="both"/>
        <w:rPr>
          <w:rFonts w:ascii="Times New Roman" w:hAnsi="Times New Roman" w:cs="Times New Roman"/>
          <w:sz w:val="24"/>
          <w:szCs w:val="24"/>
          <w:lang w:val="en-US"/>
        </w:rPr>
      </w:pPr>
    </w:p>
    <w:p w:rsidR="003D3E6E" w:rsidRPr="003D3E6E" w:rsidRDefault="003D3E6E" w:rsidP="003D3E6E">
      <w:pPr>
        <w:spacing w:after="0"/>
        <w:jc w:val="both"/>
        <w:rPr>
          <w:rFonts w:ascii="Times New Roman" w:hAnsi="Times New Roman" w:cs="Times New Roman"/>
          <w:b/>
          <w:bCs/>
          <w:sz w:val="24"/>
          <w:szCs w:val="24"/>
          <w:lang w:val="en-US"/>
        </w:rPr>
      </w:pPr>
      <w:r w:rsidRPr="003D3E6E">
        <w:rPr>
          <w:rFonts w:ascii="Times New Roman" w:hAnsi="Times New Roman" w:cs="Times New Roman"/>
          <w:b/>
          <w:bCs/>
          <w:sz w:val="24"/>
          <w:szCs w:val="24"/>
          <w:lang w:val="en-US"/>
        </w:rPr>
        <w:t>Summary</w:t>
      </w:r>
    </w:p>
    <w:p w:rsidR="003D3E6E" w:rsidRP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b/>
          <w:bCs/>
          <w:sz w:val="24"/>
          <w:szCs w:val="24"/>
          <w:lang w:val="en-US"/>
        </w:rPr>
        <w:t xml:space="preserve">Aim. </w:t>
      </w:r>
      <w:r w:rsidRPr="003D3E6E">
        <w:rPr>
          <w:rFonts w:ascii="Times New Roman" w:hAnsi="Times New Roman" w:cs="Times New Roman"/>
          <w:sz w:val="24"/>
          <w:szCs w:val="24"/>
          <w:lang w:val="en-US"/>
        </w:rPr>
        <w:t>Despite major reductions in cardiovascular disease (CVD) mortality rates during the past decades in Finland, the risk factor pattern of the population leaves much room for improvement. The aim of this study was to assess the prevalence of ideal cardiovascular (CV) health in Finnish men and women aged 25–74 years.</w:t>
      </w:r>
    </w:p>
    <w:p w:rsidR="003D3E6E" w:rsidRP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b/>
          <w:bCs/>
          <w:sz w:val="24"/>
          <w:szCs w:val="24"/>
          <w:lang w:val="en-US"/>
        </w:rPr>
        <w:t xml:space="preserve">Material and methods. </w:t>
      </w:r>
      <w:r w:rsidRPr="003D3E6E">
        <w:rPr>
          <w:rFonts w:ascii="Times New Roman" w:hAnsi="Times New Roman" w:cs="Times New Roman"/>
          <w:sz w:val="24"/>
          <w:szCs w:val="24"/>
          <w:lang w:val="en-US"/>
        </w:rPr>
        <w:t xml:space="preserve">Cross-sectional population-based health examination survey was conducted in 2007 in Finland. Age and sex </w:t>
      </w:r>
      <w:proofErr w:type="spellStart"/>
      <w:r w:rsidRPr="003D3E6E">
        <w:rPr>
          <w:rFonts w:ascii="Times New Roman" w:hAnsi="Times New Roman" w:cs="Times New Roman"/>
          <w:sz w:val="24"/>
          <w:szCs w:val="24"/>
          <w:lang w:val="en-US"/>
        </w:rPr>
        <w:t>strat-ified</w:t>
      </w:r>
      <w:proofErr w:type="spellEnd"/>
      <w:r w:rsidRPr="003D3E6E">
        <w:rPr>
          <w:rFonts w:ascii="Times New Roman" w:hAnsi="Times New Roman" w:cs="Times New Roman"/>
          <w:sz w:val="24"/>
          <w:szCs w:val="24"/>
          <w:lang w:val="en-US"/>
        </w:rPr>
        <w:t xml:space="preserve"> random sample was drawn from the national population register. The total number of individuals in the anal-</w:t>
      </w:r>
      <w:proofErr w:type="spellStart"/>
      <w:r w:rsidRPr="003D3E6E">
        <w:rPr>
          <w:rFonts w:ascii="Times New Roman" w:hAnsi="Times New Roman" w:cs="Times New Roman"/>
          <w:sz w:val="24"/>
          <w:szCs w:val="24"/>
          <w:lang w:val="en-US"/>
        </w:rPr>
        <w:t>yses</w:t>
      </w:r>
      <w:proofErr w:type="spellEnd"/>
      <w:r w:rsidRPr="003D3E6E">
        <w:rPr>
          <w:rFonts w:ascii="Times New Roman" w:hAnsi="Times New Roman" w:cs="Times New Roman"/>
          <w:sz w:val="24"/>
          <w:szCs w:val="24"/>
          <w:lang w:val="en-US"/>
        </w:rPr>
        <w:t xml:space="preserve"> was 2,128 men and 2,613 women. Ideal CV health metrics were defined according to the recent guidelines of</w:t>
      </w:r>
    </w:p>
    <w:p w:rsidR="003D3E6E" w:rsidRPr="003D3E6E" w:rsidRDefault="003D3E6E" w:rsidP="003D3E6E">
      <w:pPr>
        <w:spacing w:after="0"/>
        <w:jc w:val="both"/>
        <w:rPr>
          <w:rFonts w:ascii="Times New Roman" w:hAnsi="Times New Roman" w:cs="Times New Roman"/>
          <w:sz w:val="24"/>
          <w:szCs w:val="24"/>
          <w:lang w:val="en-US"/>
        </w:rPr>
      </w:pPr>
      <w:proofErr w:type="gramStart"/>
      <w:r w:rsidRPr="003D3E6E">
        <w:rPr>
          <w:rFonts w:ascii="Times New Roman" w:hAnsi="Times New Roman" w:cs="Times New Roman"/>
          <w:sz w:val="24"/>
          <w:szCs w:val="24"/>
          <w:lang w:val="en-US"/>
        </w:rPr>
        <w:t>the</w:t>
      </w:r>
      <w:proofErr w:type="gramEnd"/>
      <w:r w:rsidRPr="003D3E6E">
        <w:rPr>
          <w:rFonts w:ascii="Times New Roman" w:hAnsi="Times New Roman" w:cs="Times New Roman"/>
          <w:sz w:val="24"/>
          <w:szCs w:val="24"/>
          <w:lang w:val="en-US"/>
        </w:rPr>
        <w:t xml:space="preserve"> American Heart Association (AHA), considering </w:t>
      </w:r>
      <w:proofErr w:type="spellStart"/>
      <w:r w:rsidRPr="003D3E6E">
        <w:rPr>
          <w:rFonts w:ascii="Times New Roman" w:hAnsi="Times New Roman" w:cs="Times New Roman"/>
          <w:sz w:val="24"/>
          <w:szCs w:val="24"/>
          <w:lang w:val="en-US"/>
        </w:rPr>
        <w:t>behavioural</w:t>
      </w:r>
      <w:proofErr w:type="spellEnd"/>
      <w:r w:rsidRPr="003D3E6E">
        <w:rPr>
          <w:rFonts w:ascii="Times New Roman" w:hAnsi="Times New Roman" w:cs="Times New Roman"/>
          <w:sz w:val="24"/>
          <w:szCs w:val="24"/>
          <w:lang w:val="en-US"/>
        </w:rPr>
        <w:t xml:space="preserve"> factors (smoking, physical activity, diet, obesity), biological and physiological risk factors (blood pressure, total cholesterol, blood glucose).</w:t>
      </w:r>
    </w:p>
    <w:p w:rsidR="003D3E6E" w:rsidRP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b/>
          <w:bCs/>
          <w:sz w:val="24"/>
          <w:szCs w:val="24"/>
          <w:lang w:val="en-US"/>
        </w:rPr>
        <w:t xml:space="preserve">Results. </w:t>
      </w:r>
      <w:r w:rsidRPr="003D3E6E">
        <w:rPr>
          <w:rFonts w:ascii="Times New Roman" w:hAnsi="Times New Roman" w:cs="Times New Roman"/>
          <w:sz w:val="24"/>
          <w:szCs w:val="24"/>
          <w:lang w:val="en-US"/>
        </w:rPr>
        <w:t>The prevalence of ideal CV health was the lowest for the physical activity, diet and blood pressure among the total of seven factors considered. Taken together, the prevalence of having 5 or more health metrics as ideal out of the 7 was just 8.8 % (95% CI: 7.7–10.0) in women and 3.0 % (95% CI: 2.3–3.8) in men. In contrast, the proportions of men and women with less than 3 of the metrics as ideal were 50.4 % (95% CI: 48.5–52.3) in women and 69.0 % (95% CI: 67.0–71.9) in men. Age was negatively associated with the number of ideal CV health factors.</w:t>
      </w:r>
    </w:p>
    <w:p w:rsidR="003D3E6E" w:rsidRP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b/>
          <w:bCs/>
          <w:sz w:val="24"/>
          <w:szCs w:val="24"/>
          <w:lang w:val="en-US"/>
        </w:rPr>
        <w:t xml:space="preserve">Conclusion. </w:t>
      </w:r>
      <w:r w:rsidRPr="003D3E6E">
        <w:rPr>
          <w:rFonts w:ascii="Times New Roman" w:hAnsi="Times New Roman" w:cs="Times New Roman"/>
          <w:sz w:val="24"/>
          <w:szCs w:val="24"/>
          <w:lang w:val="en-US"/>
        </w:rPr>
        <w:t xml:space="preserve">The prevalence of ideal CVD related health </w:t>
      </w:r>
      <w:proofErr w:type="spellStart"/>
      <w:r w:rsidRPr="003D3E6E">
        <w:rPr>
          <w:rFonts w:ascii="Times New Roman" w:hAnsi="Times New Roman" w:cs="Times New Roman"/>
          <w:sz w:val="24"/>
          <w:szCs w:val="24"/>
          <w:lang w:val="en-US"/>
        </w:rPr>
        <w:t>behaviour</w:t>
      </w:r>
      <w:proofErr w:type="spellEnd"/>
      <w:r w:rsidRPr="003D3E6E">
        <w:rPr>
          <w:rFonts w:ascii="Times New Roman" w:hAnsi="Times New Roman" w:cs="Times New Roman"/>
          <w:sz w:val="24"/>
          <w:szCs w:val="24"/>
          <w:lang w:val="en-US"/>
        </w:rPr>
        <w:t xml:space="preserve"> and health factors is low in the Finnish adult population.</w:t>
      </w:r>
    </w:p>
    <w:p w:rsidR="003D3E6E" w:rsidRPr="003D3E6E" w:rsidRDefault="003D3E6E" w:rsidP="003D3E6E">
      <w:pPr>
        <w:spacing w:after="0"/>
        <w:jc w:val="both"/>
        <w:rPr>
          <w:rFonts w:ascii="Times New Roman" w:hAnsi="Times New Roman" w:cs="Times New Roman"/>
          <w:b/>
          <w:bCs/>
          <w:sz w:val="24"/>
          <w:szCs w:val="24"/>
          <w:lang w:val="en-US"/>
        </w:rPr>
      </w:pPr>
      <w:r w:rsidRPr="003D3E6E">
        <w:rPr>
          <w:rFonts w:ascii="Times New Roman" w:hAnsi="Times New Roman" w:cs="Times New Roman"/>
          <w:b/>
          <w:bCs/>
          <w:sz w:val="24"/>
          <w:szCs w:val="24"/>
          <w:lang w:val="en-US"/>
        </w:rPr>
        <w:t>Keywords</w:t>
      </w:r>
    </w:p>
    <w:p w:rsidR="003D3E6E" w:rsidRPr="003D3E6E" w:rsidRDefault="003D3E6E" w:rsidP="003D3E6E">
      <w:pPr>
        <w:spacing w:after="0"/>
        <w:jc w:val="both"/>
        <w:rPr>
          <w:rFonts w:ascii="Times New Roman" w:hAnsi="Times New Roman" w:cs="Times New Roman"/>
          <w:sz w:val="24"/>
          <w:szCs w:val="24"/>
          <w:lang w:val="en-US"/>
        </w:rPr>
      </w:pPr>
      <w:r w:rsidRPr="003D3E6E">
        <w:rPr>
          <w:rFonts w:ascii="Times New Roman" w:hAnsi="Times New Roman" w:cs="Times New Roman"/>
          <w:sz w:val="24"/>
          <w:szCs w:val="24"/>
          <w:lang w:val="en-US"/>
        </w:rPr>
        <w:t xml:space="preserve">Cardiovascular health, risk factors, health </w:t>
      </w:r>
      <w:proofErr w:type="spellStart"/>
      <w:r w:rsidRPr="003D3E6E">
        <w:rPr>
          <w:rFonts w:ascii="Times New Roman" w:hAnsi="Times New Roman" w:cs="Times New Roman"/>
          <w:sz w:val="24"/>
          <w:szCs w:val="24"/>
          <w:lang w:val="en-US"/>
        </w:rPr>
        <w:t>behaviour</w:t>
      </w:r>
      <w:proofErr w:type="spellEnd"/>
      <w:r w:rsidRPr="003D3E6E">
        <w:rPr>
          <w:rFonts w:ascii="Times New Roman" w:hAnsi="Times New Roman" w:cs="Times New Roman"/>
          <w:sz w:val="24"/>
          <w:szCs w:val="24"/>
          <w:lang w:val="en-US"/>
        </w:rPr>
        <w:t>, health survey, Finland</w:t>
      </w:r>
    </w:p>
    <w:p w:rsidR="005B1A60" w:rsidRDefault="005B1A60">
      <w:pPr>
        <w:rPr>
          <w:lang w:val="en-US"/>
        </w:rPr>
      </w:pPr>
    </w:p>
    <w:p w:rsidR="003D3E6E" w:rsidRDefault="003D3E6E">
      <w:pPr>
        <w:rPr>
          <w:lang w:val="en-US"/>
        </w:rPr>
      </w:pPr>
    </w:p>
    <w:p w:rsidR="00AD5285" w:rsidRDefault="00AD5285" w:rsidP="00AD5285">
      <w:pPr>
        <w:spacing w:after="0"/>
        <w:jc w:val="both"/>
        <w:rPr>
          <w:rFonts w:ascii="Times New Roman" w:hAnsi="Times New Roman" w:cs="Times New Roman"/>
          <w:sz w:val="24"/>
          <w:szCs w:val="24"/>
          <w:lang w:val="en-US"/>
        </w:rPr>
      </w:pPr>
      <w:r w:rsidRPr="00AD5285">
        <w:rPr>
          <w:rFonts w:ascii="Times New Roman" w:hAnsi="Times New Roman" w:cs="Times New Roman"/>
          <w:b/>
          <w:sz w:val="24"/>
          <w:szCs w:val="24"/>
          <w:lang w:val="en-US"/>
        </w:rPr>
        <w:t>Atherosclerosis across 4000 years of human history: the HORUS study of four ancient populations</w:t>
      </w:r>
      <w:r w:rsidRPr="00AD5285">
        <w:rPr>
          <w:rFonts w:ascii="Times New Roman" w:hAnsi="Times New Roman" w:cs="Times New Roman"/>
          <w:sz w:val="24"/>
          <w:szCs w:val="24"/>
          <w:lang w:val="en-US"/>
        </w:rPr>
        <w:t xml:space="preserve"> </w:t>
      </w:r>
    </w:p>
    <w:p w:rsidR="00AD5285" w:rsidRPr="00AD5285" w:rsidRDefault="00AD5285" w:rsidP="00AD5285">
      <w:pPr>
        <w:spacing w:after="0"/>
        <w:jc w:val="both"/>
        <w:rPr>
          <w:rFonts w:ascii="Times New Roman" w:hAnsi="Times New Roman" w:cs="Times New Roman"/>
          <w:sz w:val="24"/>
          <w:szCs w:val="24"/>
          <w:lang w:val="en-US"/>
        </w:rPr>
      </w:pPr>
      <w:r w:rsidRPr="00AD5285">
        <w:rPr>
          <w:rFonts w:ascii="Times New Roman" w:hAnsi="Times New Roman" w:cs="Times New Roman"/>
          <w:sz w:val="24"/>
          <w:szCs w:val="24"/>
          <w:lang w:val="en-US"/>
        </w:rPr>
        <w:t>International Heart and Vascular Disease Journal. 2014; 3: 35-38</w:t>
      </w:r>
    </w:p>
    <w:p w:rsidR="00AD5285" w:rsidRDefault="00AD5285" w:rsidP="00AD5285">
      <w:pPr>
        <w:spacing w:after="0"/>
        <w:jc w:val="both"/>
        <w:rPr>
          <w:rFonts w:ascii="Times New Roman" w:hAnsi="Times New Roman" w:cs="Times New Roman"/>
          <w:b/>
          <w:bCs/>
          <w:sz w:val="24"/>
          <w:szCs w:val="24"/>
          <w:lang w:val="en-US"/>
        </w:rPr>
      </w:pPr>
    </w:p>
    <w:p w:rsidR="00AD5285" w:rsidRPr="00AD5285" w:rsidRDefault="00AD5285" w:rsidP="00AD5285">
      <w:pPr>
        <w:spacing w:after="0"/>
        <w:jc w:val="both"/>
        <w:rPr>
          <w:rFonts w:ascii="Times New Roman" w:hAnsi="Times New Roman" w:cs="Times New Roman"/>
          <w:b/>
          <w:bCs/>
          <w:sz w:val="24"/>
          <w:szCs w:val="24"/>
          <w:lang w:val="en-US"/>
        </w:rPr>
      </w:pPr>
      <w:r w:rsidRPr="00AD5285">
        <w:rPr>
          <w:rFonts w:ascii="Times New Roman" w:hAnsi="Times New Roman" w:cs="Times New Roman"/>
          <w:b/>
          <w:bCs/>
          <w:sz w:val="24"/>
          <w:szCs w:val="24"/>
          <w:lang w:val="en-US"/>
        </w:rPr>
        <w:t>Summary</w:t>
      </w:r>
    </w:p>
    <w:p w:rsidR="00AD5285" w:rsidRPr="00AD5285" w:rsidRDefault="00AD5285" w:rsidP="00AD5285">
      <w:pPr>
        <w:spacing w:after="0"/>
        <w:jc w:val="both"/>
        <w:rPr>
          <w:rFonts w:ascii="Times New Roman" w:hAnsi="Times New Roman" w:cs="Times New Roman"/>
          <w:sz w:val="24"/>
          <w:szCs w:val="24"/>
          <w:lang w:val="en-US"/>
        </w:rPr>
      </w:pPr>
      <w:r w:rsidRPr="00AD5285">
        <w:rPr>
          <w:rFonts w:ascii="Times New Roman" w:hAnsi="Times New Roman" w:cs="Times New Roman"/>
          <w:sz w:val="24"/>
          <w:szCs w:val="24"/>
          <w:lang w:val="en-US"/>
        </w:rPr>
        <w:t>Traditionally, atherosclerosis is considered to be a disease of modern human beings, which is caused by the combined action of many negative factors from today’s environment on the body. Nevertheless, as it was shown in an American study of four ancient populations of different geographical locations and lifestyles, the prevalence of atherosclerosis in our ancestors was also quite high.</w:t>
      </w:r>
    </w:p>
    <w:p w:rsidR="00AD5285" w:rsidRPr="00AD5285" w:rsidRDefault="00AD5285" w:rsidP="00AD5285">
      <w:pPr>
        <w:spacing w:after="0"/>
        <w:jc w:val="both"/>
        <w:rPr>
          <w:rFonts w:ascii="Times New Roman" w:hAnsi="Times New Roman" w:cs="Times New Roman"/>
          <w:b/>
          <w:bCs/>
          <w:sz w:val="24"/>
          <w:szCs w:val="24"/>
          <w:lang w:val="en-US"/>
        </w:rPr>
      </w:pPr>
      <w:r w:rsidRPr="00AD5285">
        <w:rPr>
          <w:rFonts w:ascii="Times New Roman" w:hAnsi="Times New Roman" w:cs="Times New Roman"/>
          <w:b/>
          <w:bCs/>
          <w:sz w:val="24"/>
          <w:szCs w:val="24"/>
          <w:lang w:val="en-US"/>
        </w:rPr>
        <w:t>Keywords</w:t>
      </w:r>
    </w:p>
    <w:p w:rsidR="00AD5285" w:rsidRDefault="00AD5285" w:rsidP="00AD5285">
      <w:pPr>
        <w:spacing w:after="0"/>
        <w:jc w:val="both"/>
        <w:rPr>
          <w:rFonts w:ascii="Times New Roman" w:hAnsi="Times New Roman" w:cs="Times New Roman"/>
          <w:sz w:val="24"/>
          <w:szCs w:val="24"/>
          <w:lang w:val="en-US"/>
        </w:rPr>
      </w:pPr>
      <w:r w:rsidRPr="00AD5285">
        <w:rPr>
          <w:rFonts w:ascii="Times New Roman" w:hAnsi="Times New Roman" w:cs="Times New Roman"/>
          <w:sz w:val="24"/>
          <w:szCs w:val="24"/>
          <w:lang w:val="en-US"/>
        </w:rPr>
        <w:t>Atherosclerosis, computed tomography, ancient populations</w:t>
      </w:r>
    </w:p>
    <w:p w:rsidR="00AD5285" w:rsidRDefault="00AD5285" w:rsidP="00AD5285">
      <w:pPr>
        <w:spacing w:after="0"/>
        <w:jc w:val="both"/>
        <w:rPr>
          <w:rFonts w:ascii="Times New Roman" w:hAnsi="Times New Roman" w:cs="Times New Roman"/>
          <w:sz w:val="24"/>
          <w:szCs w:val="24"/>
          <w:lang w:val="en-US"/>
        </w:rPr>
      </w:pPr>
    </w:p>
    <w:p w:rsidR="00AD5285" w:rsidRDefault="00AD5285" w:rsidP="00AD5285">
      <w:pPr>
        <w:spacing w:after="0"/>
        <w:jc w:val="both"/>
        <w:rPr>
          <w:rFonts w:ascii="Times New Roman" w:hAnsi="Times New Roman" w:cs="Times New Roman"/>
          <w:sz w:val="24"/>
          <w:szCs w:val="24"/>
          <w:lang w:val="en-US"/>
        </w:rPr>
      </w:pPr>
    </w:p>
    <w:p w:rsidR="00AD5285" w:rsidRDefault="00AD5285" w:rsidP="00AD5285">
      <w:pPr>
        <w:spacing w:after="0"/>
        <w:jc w:val="both"/>
        <w:rPr>
          <w:rFonts w:ascii="Times New Roman" w:hAnsi="Times New Roman" w:cs="Times New Roman"/>
          <w:sz w:val="24"/>
          <w:szCs w:val="24"/>
          <w:lang w:val="en-US"/>
        </w:rPr>
      </w:pPr>
    </w:p>
    <w:p w:rsidR="00016486" w:rsidRPr="00016486" w:rsidRDefault="00016486" w:rsidP="00016486">
      <w:pPr>
        <w:spacing w:after="0"/>
        <w:jc w:val="both"/>
        <w:rPr>
          <w:rFonts w:ascii="Times New Roman" w:hAnsi="Times New Roman" w:cs="Times New Roman"/>
          <w:b/>
          <w:sz w:val="24"/>
          <w:szCs w:val="24"/>
          <w:lang w:val="en-US"/>
        </w:rPr>
      </w:pPr>
      <w:proofErr w:type="spellStart"/>
      <w:r w:rsidRPr="00016486">
        <w:rPr>
          <w:rFonts w:ascii="Times New Roman" w:hAnsi="Times New Roman" w:cs="Times New Roman"/>
          <w:b/>
          <w:sz w:val="24"/>
          <w:szCs w:val="24"/>
          <w:lang w:val="en-US"/>
        </w:rPr>
        <w:t>Boytsov</w:t>
      </w:r>
      <w:proofErr w:type="spellEnd"/>
      <w:r w:rsidRPr="00016486">
        <w:rPr>
          <w:rFonts w:ascii="Times New Roman" w:hAnsi="Times New Roman" w:cs="Times New Roman"/>
          <w:b/>
          <w:sz w:val="24"/>
          <w:szCs w:val="24"/>
          <w:lang w:val="en-US"/>
        </w:rPr>
        <w:t xml:space="preserve"> S.A., </w:t>
      </w:r>
      <w:proofErr w:type="spellStart"/>
      <w:r w:rsidRPr="00016486">
        <w:rPr>
          <w:rFonts w:ascii="Times New Roman" w:hAnsi="Times New Roman" w:cs="Times New Roman"/>
          <w:b/>
          <w:sz w:val="24"/>
          <w:szCs w:val="24"/>
          <w:lang w:val="en-US"/>
        </w:rPr>
        <w:t>Martsevich</w:t>
      </w:r>
      <w:proofErr w:type="spellEnd"/>
      <w:r w:rsidRPr="00016486">
        <w:rPr>
          <w:rFonts w:ascii="Times New Roman" w:hAnsi="Times New Roman" w:cs="Times New Roman"/>
          <w:b/>
          <w:sz w:val="24"/>
          <w:szCs w:val="24"/>
          <w:lang w:val="en-US"/>
        </w:rPr>
        <w:t xml:space="preserve"> </w:t>
      </w:r>
      <w:proofErr w:type="spellStart"/>
      <w:r w:rsidRPr="00016486">
        <w:rPr>
          <w:rFonts w:ascii="Times New Roman" w:hAnsi="Times New Roman" w:cs="Times New Roman"/>
          <w:b/>
          <w:sz w:val="24"/>
          <w:szCs w:val="24"/>
          <w:lang w:val="en-US"/>
        </w:rPr>
        <w:t>S.Yu</w:t>
      </w:r>
      <w:proofErr w:type="spellEnd"/>
      <w:r w:rsidRPr="00016486">
        <w:rPr>
          <w:rFonts w:ascii="Times New Roman" w:hAnsi="Times New Roman" w:cs="Times New Roman"/>
          <w:b/>
          <w:sz w:val="24"/>
          <w:szCs w:val="24"/>
          <w:lang w:val="en-US"/>
        </w:rPr>
        <w:t xml:space="preserve">., </w:t>
      </w:r>
      <w:proofErr w:type="spellStart"/>
      <w:r w:rsidRPr="00016486">
        <w:rPr>
          <w:rFonts w:ascii="Times New Roman" w:hAnsi="Times New Roman" w:cs="Times New Roman"/>
          <w:b/>
          <w:sz w:val="24"/>
          <w:szCs w:val="24"/>
          <w:lang w:val="en-US"/>
        </w:rPr>
        <w:t>Ginzburg</w:t>
      </w:r>
      <w:proofErr w:type="spellEnd"/>
      <w:r w:rsidRPr="00016486">
        <w:rPr>
          <w:rFonts w:ascii="Times New Roman" w:hAnsi="Times New Roman" w:cs="Times New Roman"/>
          <w:b/>
          <w:sz w:val="24"/>
          <w:szCs w:val="24"/>
          <w:lang w:val="en-US"/>
        </w:rPr>
        <w:t xml:space="preserve"> M.L., </w:t>
      </w:r>
      <w:proofErr w:type="spellStart"/>
      <w:r w:rsidRPr="00016486">
        <w:rPr>
          <w:rFonts w:ascii="Times New Roman" w:hAnsi="Times New Roman" w:cs="Times New Roman"/>
          <w:b/>
          <w:sz w:val="24"/>
          <w:szCs w:val="24"/>
          <w:lang w:val="en-US"/>
        </w:rPr>
        <w:t>Kutishenko</w:t>
      </w:r>
      <w:proofErr w:type="spellEnd"/>
      <w:r w:rsidRPr="00016486">
        <w:rPr>
          <w:rFonts w:ascii="Times New Roman" w:hAnsi="Times New Roman" w:cs="Times New Roman"/>
          <w:b/>
          <w:sz w:val="24"/>
          <w:szCs w:val="24"/>
          <w:lang w:val="en-US"/>
        </w:rPr>
        <w:t xml:space="preserve"> N.P., </w:t>
      </w:r>
      <w:proofErr w:type="spellStart"/>
      <w:r w:rsidRPr="00016486">
        <w:rPr>
          <w:rFonts w:ascii="Times New Roman" w:hAnsi="Times New Roman" w:cs="Times New Roman"/>
          <w:b/>
          <w:sz w:val="24"/>
          <w:szCs w:val="24"/>
          <w:lang w:val="en-US"/>
        </w:rPr>
        <w:t>Drozdova</w:t>
      </w:r>
      <w:proofErr w:type="spellEnd"/>
      <w:r w:rsidRPr="00016486">
        <w:rPr>
          <w:rFonts w:ascii="Times New Roman" w:hAnsi="Times New Roman" w:cs="Times New Roman"/>
          <w:b/>
          <w:sz w:val="24"/>
          <w:szCs w:val="24"/>
          <w:lang w:val="en-US"/>
        </w:rPr>
        <w:t xml:space="preserve"> </w:t>
      </w:r>
      <w:proofErr w:type="spellStart"/>
      <w:r w:rsidRPr="00016486">
        <w:rPr>
          <w:rFonts w:ascii="Times New Roman" w:hAnsi="Times New Roman" w:cs="Times New Roman"/>
          <w:b/>
          <w:sz w:val="24"/>
          <w:szCs w:val="24"/>
          <w:lang w:val="en-US"/>
        </w:rPr>
        <w:t>L.Yu</w:t>
      </w:r>
      <w:proofErr w:type="spellEnd"/>
      <w:r w:rsidRPr="00016486">
        <w:rPr>
          <w:rFonts w:ascii="Times New Roman" w:hAnsi="Times New Roman" w:cs="Times New Roman"/>
          <w:b/>
          <w:sz w:val="24"/>
          <w:szCs w:val="24"/>
          <w:lang w:val="en-US"/>
        </w:rPr>
        <w:t xml:space="preserve">., </w:t>
      </w:r>
      <w:proofErr w:type="spellStart"/>
      <w:r w:rsidRPr="00016486">
        <w:rPr>
          <w:rFonts w:ascii="Times New Roman" w:hAnsi="Times New Roman" w:cs="Times New Roman"/>
          <w:b/>
          <w:sz w:val="24"/>
          <w:szCs w:val="24"/>
          <w:lang w:val="en-US"/>
        </w:rPr>
        <w:t>Akimova</w:t>
      </w:r>
      <w:proofErr w:type="spellEnd"/>
      <w:r w:rsidRPr="00016486">
        <w:rPr>
          <w:rFonts w:ascii="Times New Roman" w:hAnsi="Times New Roman" w:cs="Times New Roman"/>
          <w:b/>
          <w:sz w:val="24"/>
          <w:szCs w:val="24"/>
          <w:lang w:val="en-US"/>
        </w:rPr>
        <w:t xml:space="preserve"> A.V., Suvorov </w:t>
      </w:r>
      <w:proofErr w:type="spellStart"/>
      <w:r w:rsidRPr="00016486">
        <w:rPr>
          <w:rFonts w:ascii="Times New Roman" w:hAnsi="Times New Roman" w:cs="Times New Roman"/>
          <w:b/>
          <w:sz w:val="24"/>
          <w:szCs w:val="24"/>
          <w:lang w:val="en-US"/>
        </w:rPr>
        <w:t>A.Yu</w:t>
      </w:r>
      <w:proofErr w:type="spellEnd"/>
      <w:r w:rsidRPr="00016486">
        <w:rPr>
          <w:rFonts w:ascii="Times New Roman" w:hAnsi="Times New Roman" w:cs="Times New Roman"/>
          <w:b/>
          <w:sz w:val="24"/>
          <w:szCs w:val="24"/>
          <w:lang w:val="en-US"/>
        </w:rPr>
        <w:t xml:space="preserve">., </w:t>
      </w:r>
      <w:proofErr w:type="spellStart"/>
      <w:r w:rsidRPr="00016486">
        <w:rPr>
          <w:rFonts w:ascii="Times New Roman" w:hAnsi="Times New Roman" w:cs="Times New Roman"/>
          <w:b/>
          <w:sz w:val="24"/>
          <w:szCs w:val="24"/>
          <w:lang w:val="en-US"/>
        </w:rPr>
        <w:t>Loukianov</w:t>
      </w:r>
      <w:proofErr w:type="spellEnd"/>
      <w:r w:rsidRPr="00016486">
        <w:rPr>
          <w:rFonts w:ascii="Times New Roman" w:hAnsi="Times New Roman" w:cs="Times New Roman"/>
          <w:b/>
          <w:sz w:val="24"/>
          <w:szCs w:val="24"/>
          <w:lang w:val="en-US"/>
        </w:rPr>
        <w:t xml:space="preserve"> M.M., </w:t>
      </w:r>
      <w:proofErr w:type="spellStart"/>
      <w:r w:rsidRPr="00016486">
        <w:rPr>
          <w:rFonts w:ascii="Times New Roman" w:hAnsi="Times New Roman" w:cs="Times New Roman"/>
          <w:b/>
          <w:sz w:val="24"/>
          <w:szCs w:val="24"/>
          <w:lang w:val="en-US"/>
        </w:rPr>
        <w:t>Dmitrieva</w:t>
      </w:r>
      <w:proofErr w:type="spellEnd"/>
      <w:r w:rsidRPr="00016486">
        <w:rPr>
          <w:rFonts w:ascii="Times New Roman" w:hAnsi="Times New Roman" w:cs="Times New Roman"/>
          <w:b/>
          <w:sz w:val="24"/>
          <w:szCs w:val="24"/>
          <w:lang w:val="en-US"/>
        </w:rPr>
        <w:t xml:space="preserve"> N.A., </w:t>
      </w:r>
      <w:proofErr w:type="spellStart"/>
      <w:r w:rsidRPr="00016486">
        <w:rPr>
          <w:rFonts w:ascii="Times New Roman" w:hAnsi="Times New Roman" w:cs="Times New Roman"/>
          <w:b/>
          <w:sz w:val="24"/>
          <w:szCs w:val="24"/>
          <w:lang w:val="en-US"/>
        </w:rPr>
        <w:t>Lerman</w:t>
      </w:r>
      <w:proofErr w:type="spellEnd"/>
      <w:r w:rsidRPr="00016486">
        <w:rPr>
          <w:rFonts w:ascii="Times New Roman" w:hAnsi="Times New Roman" w:cs="Times New Roman"/>
          <w:b/>
          <w:sz w:val="24"/>
          <w:szCs w:val="24"/>
          <w:lang w:val="en-US"/>
        </w:rPr>
        <w:t xml:space="preserve"> O.V., </w:t>
      </w:r>
      <w:proofErr w:type="spellStart"/>
      <w:r w:rsidRPr="00016486">
        <w:rPr>
          <w:rFonts w:ascii="Times New Roman" w:hAnsi="Times New Roman" w:cs="Times New Roman"/>
          <w:b/>
          <w:sz w:val="24"/>
          <w:szCs w:val="24"/>
          <w:lang w:val="en-US"/>
        </w:rPr>
        <w:lastRenderedPageBreak/>
        <w:t>Zhuravskaya</w:t>
      </w:r>
      <w:proofErr w:type="spellEnd"/>
      <w:r w:rsidRPr="00016486">
        <w:rPr>
          <w:rFonts w:ascii="Times New Roman" w:hAnsi="Times New Roman" w:cs="Times New Roman"/>
          <w:b/>
          <w:sz w:val="24"/>
          <w:szCs w:val="24"/>
          <w:lang w:val="en-US"/>
        </w:rPr>
        <w:t> </w:t>
      </w:r>
      <w:proofErr w:type="spellStart"/>
      <w:r w:rsidRPr="00016486">
        <w:rPr>
          <w:rFonts w:ascii="Times New Roman" w:hAnsi="Times New Roman" w:cs="Times New Roman"/>
          <w:b/>
          <w:sz w:val="24"/>
          <w:szCs w:val="24"/>
          <w:lang w:val="en-US"/>
        </w:rPr>
        <w:t>N.Yu</w:t>
      </w:r>
      <w:proofErr w:type="spellEnd"/>
      <w:r w:rsidRPr="00016486">
        <w:rPr>
          <w:rFonts w:ascii="Times New Roman" w:hAnsi="Times New Roman" w:cs="Times New Roman"/>
          <w:b/>
          <w:sz w:val="24"/>
          <w:szCs w:val="24"/>
          <w:lang w:val="en-US"/>
        </w:rPr>
        <w:t xml:space="preserve">., Daniels E.V., </w:t>
      </w:r>
      <w:proofErr w:type="spellStart"/>
      <w:r w:rsidRPr="00016486">
        <w:rPr>
          <w:rFonts w:ascii="Times New Roman" w:hAnsi="Times New Roman" w:cs="Times New Roman"/>
          <w:b/>
          <w:sz w:val="24"/>
          <w:szCs w:val="24"/>
          <w:lang w:val="en-US"/>
        </w:rPr>
        <w:t>Fokina</w:t>
      </w:r>
      <w:proofErr w:type="spellEnd"/>
      <w:r w:rsidRPr="00016486">
        <w:rPr>
          <w:rFonts w:ascii="Times New Roman" w:hAnsi="Times New Roman" w:cs="Times New Roman"/>
          <w:b/>
          <w:sz w:val="24"/>
          <w:szCs w:val="24"/>
          <w:lang w:val="en-US"/>
        </w:rPr>
        <w:t xml:space="preserve"> A.V., </w:t>
      </w:r>
      <w:proofErr w:type="spellStart"/>
      <w:r w:rsidRPr="00016486">
        <w:rPr>
          <w:rFonts w:ascii="Times New Roman" w:hAnsi="Times New Roman" w:cs="Times New Roman"/>
          <w:b/>
          <w:sz w:val="24"/>
          <w:szCs w:val="24"/>
          <w:lang w:val="en-US"/>
        </w:rPr>
        <w:t>Yudaev</w:t>
      </w:r>
      <w:proofErr w:type="spellEnd"/>
      <w:r w:rsidRPr="00016486">
        <w:rPr>
          <w:rFonts w:ascii="Times New Roman" w:hAnsi="Times New Roman" w:cs="Times New Roman"/>
          <w:b/>
          <w:sz w:val="24"/>
          <w:szCs w:val="24"/>
          <w:lang w:val="en-US"/>
        </w:rPr>
        <w:t xml:space="preserve"> V.N., Smirnov V.P., </w:t>
      </w:r>
      <w:proofErr w:type="spellStart"/>
      <w:r w:rsidRPr="00016486">
        <w:rPr>
          <w:rFonts w:ascii="Times New Roman" w:hAnsi="Times New Roman" w:cs="Times New Roman"/>
          <w:b/>
          <w:sz w:val="24"/>
          <w:szCs w:val="24"/>
          <w:lang w:val="en-US"/>
        </w:rPr>
        <w:t>Kalinina</w:t>
      </w:r>
      <w:proofErr w:type="spellEnd"/>
      <w:r w:rsidRPr="00016486">
        <w:rPr>
          <w:rFonts w:ascii="Times New Roman" w:hAnsi="Times New Roman" w:cs="Times New Roman"/>
          <w:b/>
          <w:sz w:val="24"/>
          <w:szCs w:val="24"/>
          <w:lang w:val="en-US"/>
        </w:rPr>
        <w:t xml:space="preserve"> A.M., </w:t>
      </w:r>
      <w:proofErr w:type="spellStart"/>
      <w:r w:rsidRPr="00016486">
        <w:rPr>
          <w:rFonts w:ascii="Times New Roman" w:hAnsi="Times New Roman" w:cs="Times New Roman"/>
          <w:b/>
          <w:sz w:val="24"/>
          <w:szCs w:val="24"/>
          <w:lang w:val="en-US"/>
        </w:rPr>
        <w:t>Kotov</w:t>
      </w:r>
      <w:proofErr w:type="spellEnd"/>
      <w:r w:rsidRPr="00016486">
        <w:rPr>
          <w:rFonts w:ascii="Times New Roman" w:hAnsi="Times New Roman" w:cs="Times New Roman"/>
          <w:b/>
          <w:sz w:val="24"/>
          <w:szCs w:val="24"/>
          <w:lang w:val="en-US"/>
        </w:rPr>
        <w:t xml:space="preserve"> S.V., </w:t>
      </w:r>
      <w:proofErr w:type="spellStart"/>
      <w:r w:rsidRPr="00016486">
        <w:rPr>
          <w:rFonts w:ascii="Times New Roman" w:hAnsi="Times New Roman" w:cs="Times New Roman"/>
          <w:b/>
          <w:sz w:val="24"/>
          <w:szCs w:val="24"/>
          <w:lang w:val="en-US"/>
        </w:rPr>
        <w:t>Stahovskaya</w:t>
      </w:r>
      <w:proofErr w:type="spellEnd"/>
      <w:r w:rsidRPr="00016486">
        <w:rPr>
          <w:rFonts w:ascii="Times New Roman" w:hAnsi="Times New Roman" w:cs="Times New Roman"/>
          <w:b/>
          <w:sz w:val="24"/>
          <w:szCs w:val="24"/>
          <w:lang w:val="en-US"/>
        </w:rPr>
        <w:t xml:space="preserve"> L.V </w:t>
      </w:r>
      <w:proofErr w:type="spellStart"/>
      <w:r w:rsidRPr="00016486">
        <w:rPr>
          <w:rFonts w:ascii="Times New Roman" w:hAnsi="Times New Roman" w:cs="Times New Roman"/>
          <w:b/>
          <w:sz w:val="24"/>
          <w:szCs w:val="24"/>
          <w:lang w:val="en-US"/>
        </w:rPr>
        <w:t>Lyubertsy</w:t>
      </w:r>
      <w:proofErr w:type="spellEnd"/>
      <w:r w:rsidRPr="00016486">
        <w:rPr>
          <w:rFonts w:ascii="Times New Roman" w:hAnsi="Times New Roman" w:cs="Times New Roman"/>
          <w:b/>
          <w:sz w:val="24"/>
          <w:szCs w:val="24"/>
          <w:lang w:val="en-US"/>
        </w:rPr>
        <w:t xml:space="preserve"> mortality study of patients after cerebral stroke or transient ischemic attack (LIS-2): design and evaluation of drug therapy</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sz w:val="24"/>
          <w:szCs w:val="24"/>
          <w:lang w:val="en-US"/>
        </w:rPr>
        <w:t>International Heart and Vascular Disease Journal. 2014; 2: 3-10</w:t>
      </w:r>
    </w:p>
    <w:p w:rsidR="00016486" w:rsidRDefault="00016486" w:rsidP="00016486">
      <w:pPr>
        <w:spacing w:after="0"/>
        <w:jc w:val="both"/>
        <w:rPr>
          <w:rFonts w:ascii="Times New Roman" w:hAnsi="Times New Roman" w:cs="Times New Roman"/>
          <w:b/>
          <w:bCs/>
          <w:sz w:val="24"/>
          <w:szCs w:val="24"/>
          <w:lang w:val="en-US"/>
        </w:rPr>
      </w:pPr>
    </w:p>
    <w:p w:rsidR="00016486" w:rsidRPr="00016486" w:rsidRDefault="00016486" w:rsidP="00016486">
      <w:pPr>
        <w:spacing w:after="0"/>
        <w:jc w:val="both"/>
        <w:rPr>
          <w:rFonts w:ascii="Times New Roman" w:hAnsi="Times New Roman" w:cs="Times New Roman"/>
          <w:b/>
          <w:bCs/>
          <w:sz w:val="24"/>
          <w:szCs w:val="24"/>
          <w:lang w:val="en-US"/>
        </w:rPr>
      </w:pPr>
      <w:r w:rsidRPr="00016486">
        <w:rPr>
          <w:rFonts w:ascii="Times New Roman" w:hAnsi="Times New Roman" w:cs="Times New Roman"/>
          <w:b/>
          <w:bCs/>
          <w:sz w:val="24"/>
          <w:szCs w:val="24"/>
          <w:lang w:val="en-US"/>
        </w:rPr>
        <w:t>Summary</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b/>
          <w:bCs/>
          <w:sz w:val="24"/>
          <w:szCs w:val="24"/>
          <w:lang w:val="en-US"/>
        </w:rPr>
        <w:t xml:space="preserve">Aim. </w:t>
      </w:r>
      <w:r w:rsidRPr="00016486">
        <w:rPr>
          <w:rFonts w:ascii="Times New Roman" w:hAnsi="Times New Roman" w:cs="Times New Roman"/>
          <w:sz w:val="24"/>
          <w:szCs w:val="24"/>
          <w:lang w:val="en-US"/>
        </w:rPr>
        <w:t>Research of social, demographic and anamnestic characteristics of patients that have survived cerebral stroke as well as the medical treatment received by the patients before the reference stroke in the hospital and at discharge within the framework of the stroke register entitled as LIS-2 (</w:t>
      </w:r>
      <w:proofErr w:type="spellStart"/>
      <w:r w:rsidRPr="00016486">
        <w:rPr>
          <w:rFonts w:ascii="Times New Roman" w:hAnsi="Times New Roman" w:cs="Times New Roman"/>
          <w:sz w:val="24"/>
          <w:szCs w:val="24"/>
          <w:lang w:val="en-US"/>
        </w:rPr>
        <w:t>Lubertsy</w:t>
      </w:r>
      <w:proofErr w:type="spellEnd"/>
      <w:r w:rsidRPr="00016486">
        <w:rPr>
          <w:rFonts w:ascii="Times New Roman" w:hAnsi="Times New Roman" w:cs="Times New Roman"/>
          <w:sz w:val="24"/>
          <w:szCs w:val="24"/>
          <w:lang w:val="en-US"/>
        </w:rPr>
        <w:t xml:space="preserve"> study of mortality in patients who have survived stroke).</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b/>
          <w:bCs/>
          <w:sz w:val="24"/>
          <w:szCs w:val="24"/>
          <w:lang w:val="en-US"/>
        </w:rPr>
        <w:t xml:space="preserve">Material and methods. </w:t>
      </w:r>
      <w:r w:rsidRPr="00016486">
        <w:rPr>
          <w:rFonts w:ascii="Times New Roman" w:hAnsi="Times New Roman" w:cs="Times New Roman"/>
          <w:sz w:val="24"/>
          <w:szCs w:val="24"/>
          <w:lang w:val="en-US"/>
        </w:rPr>
        <w:t xml:space="preserve">All the patients (637 people) admitted to the </w:t>
      </w:r>
      <w:proofErr w:type="spellStart"/>
      <w:r w:rsidRPr="00016486">
        <w:rPr>
          <w:rFonts w:ascii="Times New Roman" w:hAnsi="Times New Roman" w:cs="Times New Roman"/>
          <w:sz w:val="24"/>
          <w:szCs w:val="24"/>
          <w:lang w:val="en-US"/>
        </w:rPr>
        <w:t>Lyubertsy</w:t>
      </w:r>
      <w:proofErr w:type="spellEnd"/>
      <w:r w:rsidRPr="00016486">
        <w:rPr>
          <w:rFonts w:ascii="Times New Roman" w:hAnsi="Times New Roman" w:cs="Times New Roman"/>
          <w:sz w:val="24"/>
          <w:szCs w:val="24"/>
          <w:lang w:val="en-US"/>
        </w:rPr>
        <w:t xml:space="preserve"> District Hospital № 2 due to stroke from January 2009 to December 2010 were enrolled into the study.</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b/>
          <w:bCs/>
          <w:sz w:val="24"/>
          <w:szCs w:val="24"/>
          <w:lang w:val="en-US"/>
        </w:rPr>
        <w:t xml:space="preserve">Results. </w:t>
      </w:r>
      <w:r w:rsidRPr="00016486">
        <w:rPr>
          <w:rFonts w:ascii="Times New Roman" w:hAnsi="Times New Roman" w:cs="Times New Roman"/>
          <w:sz w:val="24"/>
          <w:szCs w:val="24"/>
          <w:lang w:val="en-US"/>
        </w:rPr>
        <w:t xml:space="preserve">36% were men and 64% were women with mean age of 70.99±9.6 years old. 554 (87.0%) patients had history of hypertension and 155 (24.3%) a history of atrial fibrillation. 147 (23.1%) patients had previous stroke. Hospital mortality was 21.8% (139 patients died with mean age of 72.7±9.6 years old). At discharge, 374 (75%) patients were prescribed ACE inhibitors, 421 (85%) antiplatelet agents, </w:t>
      </w:r>
      <w:proofErr w:type="gramStart"/>
      <w:r w:rsidRPr="00016486">
        <w:rPr>
          <w:rFonts w:ascii="Times New Roman" w:hAnsi="Times New Roman" w:cs="Times New Roman"/>
          <w:sz w:val="24"/>
          <w:szCs w:val="24"/>
          <w:lang w:val="en-US"/>
        </w:rPr>
        <w:t>4 (1%) warfarin</w:t>
      </w:r>
      <w:proofErr w:type="gramEnd"/>
      <w:r w:rsidRPr="00016486">
        <w:rPr>
          <w:rFonts w:ascii="Times New Roman" w:hAnsi="Times New Roman" w:cs="Times New Roman"/>
          <w:sz w:val="24"/>
          <w:szCs w:val="24"/>
          <w:lang w:val="en-US"/>
        </w:rPr>
        <w:t>. Statin treatment was recommended to 3 (1%) patients.</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b/>
          <w:bCs/>
          <w:sz w:val="24"/>
          <w:szCs w:val="24"/>
          <w:lang w:val="en-US"/>
        </w:rPr>
        <w:t xml:space="preserve">Conclusion. </w:t>
      </w:r>
      <w:r w:rsidRPr="00016486">
        <w:rPr>
          <w:rFonts w:ascii="Times New Roman" w:hAnsi="Times New Roman" w:cs="Times New Roman"/>
          <w:sz w:val="24"/>
          <w:szCs w:val="24"/>
          <w:lang w:val="en-US"/>
        </w:rPr>
        <w:t>We revealed low frequency of prescription of drugs with proven effects on prognosis in patients with risk factors before the reference stroke and in patients discharged from the hospital after stroke.</w:t>
      </w:r>
    </w:p>
    <w:p w:rsidR="00016486" w:rsidRPr="00016486" w:rsidRDefault="00016486" w:rsidP="00016486">
      <w:pPr>
        <w:spacing w:after="0"/>
        <w:jc w:val="both"/>
        <w:rPr>
          <w:rFonts w:ascii="Times New Roman" w:hAnsi="Times New Roman" w:cs="Times New Roman"/>
          <w:b/>
          <w:bCs/>
          <w:sz w:val="24"/>
          <w:szCs w:val="24"/>
          <w:lang w:val="en-US"/>
        </w:rPr>
      </w:pPr>
      <w:r w:rsidRPr="00016486">
        <w:rPr>
          <w:rFonts w:ascii="Times New Roman" w:hAnsi="Times New Roman" w:cs="Times New Roman"/>
          <w:b/>
          <w:bCs/>
          <w:sz w:val="24"/>
          <w:szCs w:val="24"/>
          <w:lang w:val="en-US"/>
        </w:rPr>
        <w:t>Key words</w:t>
      </w:r>
    </w:p>
    <w:p w:rsidR="00016486" w:rsidRPr="00016486" w:rsidRDefault="00016486" w:rsidP="00016486">
      <w:pPr>
        <w:spacing w:after="0"/>
        <w:jc w:val="both"/>
        <w:rPr>
          <w:rFonts w:ascii="Times New Roman" w:hAnsi="Times New Roman" w:cs="Times New Roman"/>
          <w:sz w:val="24"/>
          <w:szCs w:val="24"/>
          <w:lang w:val="en-US"/>
        </w:rPr>
      </w:pPr>
      <w:r w:rsidRPr="00016486">
        <w:rPr>
          <w:rFonts w:ascii="Times New Roman" w:hAnsi="Times New Roman" w:cs="Times New Roman"/>
          <w:sz w:val="24"/>
          <w:szCs w:val="24"/>
          <w:lang w:val="en-US"/>
        </w:rPr>
        <w:t>Stroke, risk factors prevalence, medical treatment, register.</w:t>
      </w:r>
    </w:p>
    <w:p w:rsidR="00016486" w:rsidRPr="00AD5285" w:rsidRDefault="00016486" w:rsidP="00016486">
      <w:pPr>
        <w:spacing w:after="0"/>
        <w:jc w:val="both"/>
        <w:rPr>
          <w:rFonts w:ascii="Times New Roman" w:hAnsi="Times New Roman" w:cs="Times New Roman"/>
          <w:sz w:val="24"/>
          <w:szCs w:val="24"/>
          <w:lang w:val="en-US"/>
        </w:rPr>
      </w:pPr>
    </w:p>
    <w:p w:rsidR="003D3E6E" w:rsidRDefault="003D3E6E">
      <w:pPr>
        <w:rPr>
          <w:lang w:val="en-US"/>
        </w:rPr>
      </w:pPr>
    </w:p>
    <w:p w:rsidR="00D62410" w:rsidRPr="00D62410" w:rsidRDefault="00D62410" w:rsidP="00231010">
      <w:pPr>
        <w:spacing w:after="0"/>
        <w:jc w:val="both"/>
        <w:rPr>
          <w:rFonts w:ascii="Times New Roman" w:hAnsi="Times New Roman" w:cs="Times New Roman"/>
          <w:b/>
          <w:sz w:val="24"/>
          <w:szCs w:val="24"/>
          <w:lang w:val="en-US"/>
        </w:rPr>
      </w:pPr>
      <w:r w:rsidRPr="00D62410">
        <w:rPr>
          <w:rFonts w:ascii="Times New Roman" w:hAnsi="Times New Roman" w:cs="Times New Roman"/>
          <w:b/>
          <w:sz w:val="24"/>
          <w:szCs w:val="24"/>
          <w:lang w:val="en-US"/>
        </w:rPr>
        <w:t>Wong N.D. Evidence based cardiovascular risk assessment</w:t>
      </w:r>
    </w:p>
    <w:p w:rsidR="00D62410" w:rsidRPr="00D62410" w:rsidRDefault="00D62410" w:rsidP="00231010">
      <w:pPr>
        <w:spacing w:after="0"/>
        <w:jc w:val="both"/>
        <w:rPr>
          <w:rFonts w:ascii="Times New Roman" w:hAnsi="Times New Roman" w:cs="Times New Roman"/>
          <w:sz w:val="24"/>
          <w:szCs w:val="24"/>
          <w:lang w:val="en-US"/>
        </w:rPr>
      </w:pPr>
      <w:r w:rsidRPr="00D62410">
        <w:rPr>
          <w:rFonts w:ascii="Times New Roman" w:hAnsi="Times New Roman" w:cs="Times New Roman"/>
          <w:sz w:val="24"/>
          <w:szCs w:val="24"/>
          <w:lang w:val="en-US"/>
        </w:rPr>
        <w:t>International Heart and Vascular Disease Journal. 2013; 1: 10-18</w:t>
      </w:r>
    </w:p>
    <w:p w:rsidR="00D62410" w:rsidRDefault="00D62410" w:rsidP="00231010">
      <w:pPr>
        <w:spacing w:after="0"/>
        <w:jc w:val="both"/>
        <w:rPr>
          <w:rFonts w:ascii="Times New Roman" w:hAnsi="Times New Roman" w:cs="Times New Roman"/>
          <w:sz w:val="24"/>
          <w:szCs w:val="24"/>
          <w:lang w:val="en-US"/>
        </w:rPr>
      </w:pPr>
    </w:p>
    <w:p w:rsidR="00D62410" w:rsidRPr="00D62410" w:rsidRDefault="00D62410" w:rsidP="00231010">
      <w:pPr>
        <w:spacing w:after="0"/>
        <w:jc w:val="both"/>
        <w:rPr>
          <w:rFonts w:ascii="Times New Roman" w:hAnsi="Times New Roman" w:cs="Times New Roman"/>
          <w:b/>
          <w:sz w:val="24"/>
          <w:szCs w:val="24"/>
          <w:lang w:val="en-US"/>
        </w:rPr>
      </w:pPr>
      <w:r w:rsidRPr="00D62410">
        <w:rPr>
          <w:rFonts w:ascii="Times New Roman" w:hAnsi="Times New Roman" w:cs="Times New Roman"/>
          <w:b/>
          <w:sz w:val="24"/>
          <w:szCs w:val="24"/>
          <w:lang w:val="en-US"/>
        </w:rPr>
        <w:t>Summary</w:t>
      </w:r>
    </w:p>
    <w:p w:rsidR="00016486" w:rsidRDefault="00D62410" w:rsidP="00231010">
      <w:pPr>
        <w:spacing w:after="0"/>
        <w:jc w:val="both"/>
        <w:rPr>
          <w:rFonts w:ascii="Times New Roman" w:hAnsi="Times New Roman" w:cs="Times New Roman"/>
          <w:sz w:val="24"/>
          <w:szCs w:val="24"/>
          <w:lang w:val="en-US"/>
        </w:rPr>
      </w:pPr>
      <w:r w:rsidRPr="00D62410">
        <w:rPr>
          <w:rFonts w:ascii="Times New Roman" w:hAnsi="Times New Roman" w:cs="Times New Roman"/>
          <w:sz w:val="24"/>
          <w:szCs w:val="24"/>
          <w:lang w:val="en-US"/>
        </w:rPr>
        <w:t>In November 2013, immediately before the American Heart Association (AHA) Meeting in Dallas, joint recommendations of AHA and American College of Cardiology (ACC) were presented. The National Institute of Health (NHLBI) also took a crucial part in preparation of the new guidelines. The new recommendations excited the public’s interest even before the AHA meeting, were controversially and extensively discussed in the press (including newspapers such as the New York Times), and became the main topic of the meeting.</w:t>
      </w:r>
    </w:p>
    <w:p w:rsidR="00D62410" w:rsidRDefault="00D62410" w:rsidP="00D62410">
      <w:pPr>
        <w:spacing w:after="0"/>
        <w:rPr>
          <w:rFonts w:ascii="Times New Roman" w:hAnsi="Times New Roman" w:cs="Times New Roman"/>
          <w:sz w:val="24"/>
          <w:szCs w:val="24"/>
          <w:lang w:val="en-US"/>
        </w:rPr>
      </w:pPr>
    </w:p>
    <w:p w:rsidR="00D62410" w:rsidRDefault="00D62410" w:rsidP="00D62410">
      <w:pPr>
        <w:spacing w:after="0"/>
        <w:rPr>
          <w:rFonts w:ascii="Times New Roman" w:hAnsi="Times New Roman" w:cs="Times New Roman"/>
          <w:sz w:val="24"/>
          <w:szCs w:val="24"/>
          <w:lang w:val="en-US"/>
        </w:rPr>
      </w:pPr>
    </w:p>
    <w:p w:rsidR="00231010" w:rsidRDefault="00231010" w:rsidP="00D62410">
      <w:pPr>
        <w:spacing w:after="0"/>
        <w:rPr>
          <w:rFonts w:ascii="Times New Roman" w:hAnsi="Times New Roman" w:cs="Times New Roman"/>
          <w:sz w:val="24"/>
          <w:szCs w:val="24"/>
          <w:lang w:val="en-US"/>
        </w:rPr>
      </w:pPr>
    </w:p>
    <w:p w:rsidR="00762D76" w:rsidRPr="00762D76" w:rsidRDefault="00762D76" w:rsidP="00762D76">
      <w:pPr>
        <w:spacing w:after="0"/>
        <w:rPr>
          <w:rFonts w:ascii="Times New Roman" w:hAnsi="Times New Roman" w:cs="Times New Roman"/>
          <w:sz w:val="24"/>
          <w:szCs w:val="24"/>
          <w:lang w:val="en-US"/>
        </w:rPr>
      </w:pPr>
      <w:proofErr w:type="spellStart"/>
      <w:r w:rsidRPr="00762D76">
        <w:rPr>
          <w:rFonts w:ascii="Times New Roman" w:hAnsi="Times New Roman" w:cs="Times New Roman"/>
          <w:b/>
          <w:sz w:val="24"/>
          <w:szCs w:val="24"/>
          <w:lang w:val="en-US"/>
        </w:rPr>
        <w:t>Oganov</w:t>
      </w:r>
      <w:proofErr w:type="spellEnd"/>
      <w:r w:rsidRPr="00762D76">
        <w:rPr>
          <w:rFonts w:ascii="Times New Roman" w:hAnsi="Times New Roman" w:cs="Times New Roman"/>
          <w:b/>
          <w:sz w:val="24"/>
          <w:szCs w:val="24"/>
          <w:lang w:val="en-US"/>
        </w:rPr>
        <w:t xml:space="preserve"> R.G., </w:t>
      </w:r>
      <w:proofErr w:type="spellStart"/>
      <w:r w:rsidRPr="00762D76">
        <w:rPr>
          <w:rFonts w:ascii="Times New Roman" w:hAnsi="Times New Roman" w:cs="Times New Roman"/>
          <w:b/>
          <w:sz w:val="24"/>
          <w:szCs w:val="24"/>
          <w:lang w:val="en-US"/>
        </w:rPr>
        <w:t>Kanorskiy</w:t>
      </w:r>
      <w:proofErr w:type="spellEnd"/>
      <w:r w:rsidRPr="00762D76">
        <w:rPr>
          <w:rFonts w:ascii="Times New Roman" w:hAnsi="Times New Roman" w:cs="Times New Roman"/>
          <w:b/>
          <w:sz w:val="24"/>
          <w:szCs w:val="24"/>
          <w:lang w:val="en-US"/>
        </w:rPr>
        <w:t xml:space="preserve"> S.G., </w:t>
      </w:r>
      <w:proofErr w:type="spellStart"/>
      <w:r w:rsidRPr="00762D76">
        <w:rPr>
          <w:rFonts w:ascii="Times New Roman" w:hAnsi="Times New Roman" w:cs="Times New Roman"/>
          <w:b/>
          <w:sz w:val="24"/>
          <w:szCs w:val="24"/>
          <w:lang w:val="en-US"/>
        </w:rPr>
        <w:t>Mamedov</w:t>
      </w:r>
      <w:proofErr w:type="spellEnd"/>
      <w:r w:rsidRPr="00762D76">
        <w:rPr>
          <w:rFonts w:ascii="Times New Roman" w:hAnsi="Times New Roman" w:cs="Times New Roman"/>
          <w:b/>
          <w:sz w:val="24"/>
          <w:szCs w:val="24"/>
          <w:lang w:val="en-US"/>
        </w:rPr>
        <w:t xml:space="preserve"> M.N. Review of international clinical trials in</w:t>
      </w:r>
      <w:r w:rsidRPr="00762D76">
        <w:rPr>
          <w:rFonts w:ascii="Times New Roman" w:hAnsi="Times New Roman" w:cs="Times New Roman"/>
          <w:sz w:val="24"/>
          <w:szCs w:val="24"/>
          <w:lang w:val="en-US"/>
        </w:rPr>
        <w:t xml:space="preserve"> cardiology for 2014 International Heart and Vascular Disease Journal. 2014; 4: 20-29</w:t>
      </w:r>
    </w:p>
    <w:p w:rsidR="00762D76" w:rsidRDefault="00762D76" w:rsidP="00762D76">
      <w:pPr>
        <w:spacing w:after="0"/>
        <w:rPr>
          <w:rFonts w:ascii="Times New Roman" w:hAnsi="Times New Roman" w:cs="Times New Roman"/>
          <w:b/>
          <w:bCs/>
          <w:sz w:val="24"/>
          <w:szCs w:val="24"/>
          <w:lang w:val="en-US"/>
        </w:rPr>
      </w:pPr>
    </w:p>
    <w:p w:rsidR="00762D76" w:rsidRPr="00762D76" w:rsidRDefault="00762D76" w:rsidP="00762D76">
      <w:pPr>
        <w:spacing w:after="0"/>
        <w:rPr>
          <w:rFonts w:ascii="Times New Roman" w:hAnsi="Times New Roman" w:cs="Times New Roman"/>
          <w:b/>
          <w:bCs/>
          <w:sz w:val="24"/>
          <w:szCs w:val="24"/>
          <w:lang w:val="en-US"/>
        </w:rPr>
      </w:pPr>
      <w:r w:rsidRPr="00762D76">
        <w:rPr>
          <w:rFonts w:ascii="Times New Roman" w:hAnsi="Times New Roman" w:cs="Times New Roman"/>
          <w:b/>
          <w:bCs/>
          <w:sz w:val="24"/>
          <w:szCs w:val="24"/>
          <w:lang w:val="en-US"/>
        </w:rPr>
        <w:t>Summary</w:t>
      </w:r>
    </w:p>
    <w:p w:rsidR="00762D76" w:rsidRPr="00762D76" w:rsidRDefault="00762D76" w:rsidP="00762D76">
      <w:pPr>
        <w:spacing w:after="0"/>
        <w:rPr>
          <w:rFonts w:ascii="Times New Roman" w:hAnsi="Times New Roman" w:cs="Times New Roman"/>
          <w:sz w:val="24"/>
          <w:szCs w:val="24"/>
          <w:lang w:val="en-US"/>
        </w:rPr>
      </w:pPr>
      <w:r w:rsidRPr="00762D76">
        <w:rPr>
          <w:rFonts w:ascii="Times New Roman" w:hAnsi="Times New Roman" w:cs="Times New Roman"/>
          <w:sz w:val="24"/>
          <w:szCs w:val="24"/>
          <w:lang w:val="en-US"/>
        </w:rPr>
        <w:t>In this review article we summarized the results of 28 large international clinical studies presented in the frame-work of five scientific Hot Line sessions at the European Society of Cardiology Congress 2014. The analyzed stud-</w:t>
      </w:r>
      <w:proofErr w:type="spellStart"/>
      <w:r w:rsidRPr="00762D76">
        <w:rPr>
          <w:rFonts w:ascii="Times New Roman" w:hAnsi="Times New Roman" w:cs="Times New Roman"/>
          <w:sz w:val="24"/>
          <w:szCs w:val="24"/>
          <w:lang w:val="en-US"/>
        </w:rPr>
        <w:t>ies</w:t>
      </w:r>
      <w:proofErr w:type="spellEnd"/>
      <w:r w:rsidRPr="00762D76">
        <w:rPr>
          <w:rFonts w:ascii="Times New Roman" w:hAnsi="Times New Roman" w:cs="Times New Roman"/>
          <w:sz w:val="24"/>
          <w:szCs w:val="24"/>
          <w:lang w:val="en-US"/>
        </w:rPr>
        <w:t xml:space="preserve"> cover a wide range of issues on diagnosis, treatment and prevention of cardiovascular disease (CVD).</w:t>
      </w:r>
    </w:p>
    <w:p w:rsidR="00762D76" w:rsidRPr="00762D76" w:rsidRDefault="00762D76" w:rsidP="00762D76">
      <w:pPr>
        <w:spacing w:after="0"/>
        <w:rPr>
          <w:rFonts w:ascii="Times New Roman" w:hAnsi="Times New Roman" w:cs="Times New Roman"/>
          <w:b/>
          <w:bCs/>
          <w:sz w:val="24"/>
          <w:szCs w:val="24"/>
          <w:lang w:val="en-US"/>
        </w:rPr>
      </w:pPr>
      <w:r w:rsidRPr="00762D76">
        <w:rPr>
          <w:rFonts w:ascii="Times New Roman" w:hAnsi="Times New Roman" w:cs="Times New Roman"/>
          <w:b/>
          <w:bCs/>
          <w:sz w:val="24"/>
          <w:szCs w:val="24"/>
          <w:lang w:val="en-US"/>
        </w:rPr>
        <w:t>Keywords</w:t>
      </w:r>
    </w:p>
    <w:p w:rsidR="00762D76" w:rsidRPr="00762D76" w:rsidRDefault="00762D76" w:rsidP="00762D76">
      <w:pPr>
        <w:spacing w:after="0"/>
        <w:rPr>
          <w:rFonts w:ascii="Times New Roman" w:hAnsi="Times New Roman" w:cs="Times New Roman"/>
          <w:sz w:val="24"/>
          <w:szCs w:val="24"/>
          <w:lang w:val="en-US"/>
        </w:rPr>
      </w:pPr>
      <w:r w:rsidRPr="00762D76">
        <w:rPr>
          <w:rFonts w:ascii="Times New Roman" w:hAnsi="Times New Roman" w:cs="Times New Roman"/>
          <w:sz w:val="24"/>
          <w:szCs w:val="24"/>
          <w:lang w:val="en-US"/>
        </w:rPr>
        <w:t>Cardiovascular disease, clinical studies.</w:t>
      </w:r>
    </w:p>
    <w:p w:rsidR="00231010" w:rsidRDefault="00231010" w:rsidP="00D62410">
      <w:pPr>
        <w:spacing w:after="0"/>
        <w:rPr>
          <w:rFonts w:ascii="Times New Roman" w:hAnsi="Times New Roman" w:cs="Times New Roman"/>
          <w:sz w:val="24"/>
          <w:szCs w:val="24"/>
          <w:lang w:val="en-US"/>
        </w:rPr>
      </w:pPr>
    </w:p>
    <w:p w:rsidR="00D62410" w:rsidRDefault="00D62410" w:rsidP="00D62410">
      <w:pPr>
        <w:spacing w:after="0"/>
        <w:rPr>
          <w:rFonts w:ascii="Times New Roman" w:hAnsi="Times New Roman" w:cs="Times New Roman"/>
          <w:sz w:val="24"/>
          <w:szCs w:val="24"/>
          <w:lang w:val="en-US"/>
        </w:rPr>
      </w:pPr>
    </w:p>
    <w:p w:rsidR="00F7415B" w:rsidRPr="00F7415B" w:rsidRDefault="00F7415B" w:rsidP="00F7415B">
      <w:pPr>
        <w:spacing w:after="0"/>
        <w:jc w:val="both"/>
        <w:rPr>
          <w:rFonts w:ascii="Times New Roman" w:hAnsi="Times New Roman" w:cs="Times New Roman"/>
          <w:b/>
          <w:sz w:val="24"/>
          <w:szCs w:val="24"/>
          <w:lang w:val="en-US"/>
        </w:rPr>
      </w:pPr>
      <w:proofErr w:type="spellStart"/>
      <w:r w:rsidRPr="00F7415B">
        <w:rPr>
          <w:rFonts w:ascii="Times New Roman" w:hAnsi="Times New Roman" w:cs="Times New Roman"/>
          <w:b/>
          <w:sz w:val="24"/>
          <w:szCs w:val="24"/>
          <w:lang w:val="en-US"/>
        </w:rPr>
        <w:t>Dmitrijev</w:t>
      </w:r>
      <w:proofErr w:type="spellEnd"/>
      <w:r w:rsidRPr="00F7415B">
        <w:rPr>
          <w:rFonts w:ascii="Times New Roman" w:hAnsi="Times New Roman" w:cs="Times New Roman"/>
          <w:b/>
          <w:sz w:val="24"/>
          <w:szCs w:val="24"/>
          <w:lang w:val="en-US"/>
        </w:rPr>
        <w:t xml:space="preserve"> M., </w:t>
      </w:r>
      <w:proofErr w:type="spellStart"/>
      <w:r w:rsidRPr="00F7415B">
        <w:rPr>
          <w:rFonts w:ascii="Times New Roman" w:hAnsi="Times New Roman" w:cs="Times New Roman"/>
          <w:b/>
          <w:sz w:val="24"/>
          <w:szCs w:val="24"/>
          <w:lang w:val="en-US"/>
        </w:rPr>
        <w:t>Serpytis</w:t>
      </w:r>
      <w:proofErr w:type="spellEnd"/>
      <w:r w:rsidRPr="00F7415B">
        <w:rPr>
          <w:rFonts w:ascii="Times New Roman" w:hAnsi="Times New Roman" w:cs="Times New Roman"/>
          <w:b/>
          <w:sz w:val="24"/>
          <w:szCs w:val="24"/>
          <w:lang w:val="en-US"/>
        </w:rPr>
        <w:t xml:space="preserve"> P. Role of ambulatory blood pressure monitoring in prediction of cardiovascular risk: a retrospective study and literature review</w:t>
      </w:r>
    </w:p>
    <w:p w:rsidR="00F7415B" w:rsidRPr="00F7415B" w:rsidRDefault="00F7415B" w:rsidP="00F7415B">
      <w:pPr>
        <w:spacing w:after="0"/>
        <w:jc w:val="both"/>
        <w:rPr>
          <w:rFonts w:ascii="Times New Roman" w:hAnsi="Times New Roman" w:cs="Times New Roman"/>
          <w:sz w:val="24"/>
          <w:szCs w:val="24"/>
          <w:lang w:val="en-US"/>
        </w:rPr>
      </w:pPr>
      <w:r w:rsidRPr="00F7415B">
        <w:rPr>
          <w:rFonts w:ascii="Times New Roman" w:hAnsi="Times New Roman" w:cs="Times New Roman"/>
          <w:sz w:val="24"/>
          <w:szCs w:val="24"/>
          <w:lang w:val="en-US"/>
        </w:rPr>
        <w:t>International Heart and Vascular Disease Journal. 2015; 6: 9-16</w:t>
      </w:r>
    </w:p>
    <w:p w:rsidR="00F7415B" w:rsidRDefault="00F7415B" w:rsidP="00F7415B">
      <w:pPr>
        <w:spacing w:after="0"/>
        <w:jc w:val="both"/>
        <w:rPr>
          <w:rFonts w:ascii="Times New Roman" w:hAnsi="Times New Roman" w:cs="Times New Roman"/>
          <w:b/>
          <w:bCs/>
          <w:sz w:val="24"/>
          <w:szCs w:val="24"/>
          <w:lang w:val="en-US"/>
        </w:rPr>
      </w:pPr>
    </w:p>
    <w:p w:rsidR="00F7415B" w:rsidRPr="00F7415B" w:rsidRDefault="00F7415B" w:rsidP="00F7415B">
      <w:pPr>
        <w:spacing w:after="0"/>
        <w:jc w:val="both"/>
        <w:rPr>
          <w:rFonts w:ascii="Times New Roman" w:hAnsi="Times New Roman" w:cs="Times New Roman"/>
          <w:b/>
          <w:bCs/>
          <w:sz w:val="24"/>
          <w:szCs w:val="24"/>
          <w:lang w:val="en-US"/>
        </w:rPr>
      </w:pPr>
      <w:r w:rsidRPr="00F7415B">
        <w:rPr>
          <w:rFonts w:ascii="Times New Roman" w:hAnsi="Times New Roman" w:cs="Times New Roman"/>
          <w:b/>
          <w:bCs/>
          <w:sz w:val="24"/>
          <w:szCs w:val="24"/>
          <w:lang w:val="en-US"/>
        </w:rPr>
        <w:t>Summary</w:t>
      </w:r>
    </w:p>
    <w:p w:rsidR="00F7415B" w:rsidRPr="00F7415B" w:rsidRDefault="00F7415B" w:rsidP="00F7415B">
      <w:pPr>
        <w:spacing w:after="0"/>
        <w:jc w:val="both"/>
        <w:rPr>
          <w:rFonts w:ascii="Times New Roman" w:hAnsi="Times New Roman" w:cs="Times New Roman"/>
          <w:sz w:val="24"/>
          <w:szCs w:val="24"/>
          <w:lang w:val="en-US"/>
        </w:rPr>
      </w:pPr>
      <w:r w:rsidRPr="00F7415B">
        <w:rPr>
          <w:rFonts w:ascii="Times New Roman" w:hAnsi="Times New Roman" w:cs="Times New Roman"/>
          <w:sz w:val="24"/>
          <w:szCs w:val="24"/>
          <w:lang w:val="en-US"/>
        </w:rPr>
        <w:t>There is growing evidence that nocturnal ambulatory blood pressure (BP) is a better predictor of cardiovascular outcome than diurnal BP in patients with hypertension, but data in the literature on the prognostic significance of the nocturnal dipping pattern are not consistent and independence from 24-hour BP has not often been studied. The aim of our research is to identify the dipping pattern of nocturnal BP among normotensive young people and to determine the relationship between dipping categories on the one side and risk factors of cardiovascular disease (CVD) on the other side. In our retrospective study, we examined 103 normotensive young people (mean age 28.5 years) without CVD. The 24-hour ambulatory blood pressure monitoring (ABPM) was used to estimate nocturnal BP and its dipping pattern. A questionnaire was used to determine the patients’ life pattern and cardiovascular risk factors. Results indicate that mean nocturnal BP among men is 10 mmHg higher than among women, and obese patients have higher mean nocturnal BP than patients with normal body mass index (BMI) (127±12/74±6 vs. 104±11/59±8 mmHg; P=0.000). The nocturnal BP decrease among smokers is lower than among nonsmokers (8±8 vs. 13±6 %; P&lt;0.05</w:t>
      </w:r>
      <w:proofErr w:type="gramStart"/>
      <w:r w:rsidRPr="00F7415B">
        <w:rPr>
          <w:rFonts w:ascii="Times New Roman" w:hAnsi="Times New Roman" w:cs="Times New Roman"/>
          <w:sz w:val="24"/>
          <w:szCs w:val="24"/>
          <w:lang w:val="en-US"/>
        </w:rPr>
        <w:t>) </w:t>
      </w:r>
      <w:proofErr w:type="gramEnd"/>
      <w:r w:rsidRPr="00F7415B">
        <w:rPr>
          <w:rFonts w:ascii="Times New Roman" w:hAnsi="Times New Roman" w:cs="Times New Roman"/>
          <w:sz w:val="24"/>
          <w:szCs w:val="24"/>
          <w:lang w:val="en-US"/>
        </w:rPr>
        <w:t xml:space="preserve">and among patients involved in sport, the decrease is higher than among the less sporty patients (14±6 vs. 10±7 %; P=0.03). We concluded that there are direct relations between cardiovascular risk </w:t>
      </w:r>
      <w:proofErr w:type="spellStart"/>
      <w:r w:rsidRPr="00F7415B">
        <w:rPr>
          <w:rFonts w:ascii="Times New Roman" w:hAnsi="Times New Roman" w:cs="Times New Roman"/>
          <w:sz w:val="24"/>
          <w:szCs w:val="24"/>
          <w:lang w:val="en-US"/>
        </w:rPr>
        <w:t>fac-tors</w:t>
      </w:r>
      <w:proofErr w:type="spellEnd"/>
      <w:r w:rsidRPr="00F7415B">
        <w:rPr>
          <w:rFonts w:ascii="Times New Roman" w:hAnsi="Times New Roman" w:cs="Times New Roman"/>
          <w:sz w:val="24"/>
          <w:szCs w:val="24"/>
          <w:lang w:val="en-US"/>
        </w:rPr>
        <w:t xml:space="preserve"> and nocturnal BP, and that dipping categories can be determined by a patient’s lifestyle.</w:t>
      </w:r>
    </w:p>
    <w:p w:rsidR="00F7415B" w:rsidRPr="00F7415B" w:rsidRDefault="00F7415B" w:rsidP="00F7415B">
      <w:pPr>
        <w:spacing w:after="0"/>
        <w:jc w:val="both"/>
        <w:rPr>
          <w:rFonts w:ascii="Times New Roman" w:hAnsi="Times New Roman" w:cs="Times New Roman"/>
          <w:b/>
          <w:bCs/>
          <w:sz w:val="24"/>
          <w:szCs w:val="24"/>
          <w:lang w:val="en-US"/>
        </w:rPr>
      </w:pPr>
      <w:r w:rsidRPr="00F7415B">
        <w:rPr>
          <w:rFonts w:ascii="Times New Roman" w:hAnsi="Times New Roman" w:cs="Times New Roman"/>
          <w:b/>
          <w:bCs/>
          <w:sz w:val="24"/>
          <w:szCs w:val="24"/>
          <w:lang w:val="en-US"/>
        </w:rPr>
        <w:t>Keywords</w:t>
      </w:r>
    </w:p>
    <w:p w:rsidR="00F7415B" w:rsidRPr="00F7415B" w:rsidRDefault="00F7415B" w:rsidP="00F7415B">
      <w:pPr>
        <w:spacing w:after="0"/>
        <w:jc w:val="both"/>
        <w:rPr>
          <w:rFonts w:ascii="Times New Roman" w:hAnsi="Times New Roman" w:cs="Times New Roman"/>
          <w:sz w:val="24"/>
          <w:szCs w:val="24"/>
          <w:lang w:val="en-US"/>
        </w:rPr>
      </w:pPr>
      <w:r w:rsidRPr="00F7415B">
        <w:rPr>
          <w:rFonts w:ascii="Times New Roman" w:hAnsi="Times New Roman" w:cs="Times New Roman"/>
          <w:sz w:val="24"/>
          <w:szCs w:val="24"/>
          <w:lang w:val="en-US"/>
        </w:rPr>
        <w:t>Arterial hypertension, ambulatory blood pressure monitoring, cardiovascular risk, nocturnal BP, dippers, non-dippers.</w:t>
      </w:r>
    </w:p>
    <w:p w:rsidR="00D62410" w:rsidRDefault="00D62410" w:rsidP="00F7415B">
      <w:pPr>
        <w:spacing w:after="0"/>
        <w:rPr>
          <w:rFonts w:ascii="Times New Roman" w:hAnsi="Times New Roman" w:cs="Times New Roman"/>
          <w:sz w:val="24"/>
          <w:szCs w:val="24"/>
          <w:lang w:val="en-US"/>
        </w:rPr>
      </w:pPr>
    </w:p>
    <w:p w:rsidR="00F7415B" w:rsidRDefault="00F7415B" w:rsidP="00F7415B">
      <w:pPr>
        <w:spacing w:after="0"/>
        <w:rPr>
          <w:rFonts w:ascii="Times New Roman" w:hAnsi="Times New Roman" w:cs="Times New Roman"/>
          <w:sz w:val="24"/>
          <w:szCs w:val="24"/>
          <w:lang w:val="en-US"/>
        </w:rPr>
      </w:pPr>
    </w:p>
    <w:p w:rsidR="00F7415B" w:rsidRDefault="00F7415B" w:rsidP="00F7415B">
      <w:pPr>
        <w:spacing w:after="0"/>
        <w:rPr>
          <w:rFonts w:ascii="Times New Roman" w:hAnsi="Times New Roman" w:cs="Times New Roman"/>
          <w:sz w:val="24"/>
          <w:szCs w:val="24"/>
          <w:lang w:val="en-US"/>
        </w:rPr>
      </w:pPr>
    </w:p>
    <w:p w:rsidR="005A0DB5" w:rsidRPr="005A0DB5" w:rsidRDefault="005A0DB5" w:rsidP="005A0DB5">
      <w:pPr>
        <w:widowControl w:val="0"/>
        <w:autoSpaceDE w:val="0"/>
        <w:autoSpaceDN w:val="0"/>
        <w:adjustRightInd w:val="0"/>
        <w:spacing w:after="0" w:line="240" w:lineRule="auto"/>
        <w:jc w:val="both"/>
        <w:rPr>
          <w:rFonts w:ascii="Times New Roman" w:hAnsi="Times New Roman" w:cs="Times New Roman"/>
          <w:b/>
          <w:sz w:val="24"/>
          <w:szCs w:val="24"/>
          <w:lang w:val="en-US"/>
        </w:rPr>
      </w:pPr>
      <w:proofErr w:type="spellStart"/>
      <w:r w:rsidRPr="005A0DB5">
        <w:rPr>
          <w:rFonts w:ascii="Times New Roman" w:hAnsi="Times New Roman" w:cs="Times New Roman"/>
          <w:b/>
          <w:sz w:val="24"/>
          <w:szCs w:val="24"/>
          <w:lang w:val="en-US"/>
        </w:rPr>
        <w:t>Kanorsky</w:t>
      </w:r>
      <w:proofErr w:type="spellEnd"/>
      <w:r w:rsidRPr="005A0DB5">
        <w:rPr>
          <w:rFonts w:ascii="Times New Roman" w:hAnsi="Times New Roman" w:cs="Times New Roman"/>
          <w:b/>
          <w:sz w:val="24"/>
          <w:szCs w:val="24"/>
          <w:lang w:val="en-US"/>
        </w:rPr>
        <w:t xml:space="preserve"> S.G. European clinical guidelines for cardiology 2015</w:t>
      </w:r>
    </w:p>
    <w:p w:rsidR="005A0DB5" w:rsidRPr="005A0DB5" w:rsidRDefault="005A0DB5" w:rsidP="005A0DB5">
      <w:pPr>
        <w:widowControl w:val="0"/>
        <w:autoSpaceDE w:val="0"/>
        <w:autoSpaceDN w:val="0"/>
        <w:adjustRightInd w:val="0"/>
        <w:spacing w:after="0" w:line="240" w:lineRule="auto"/>
        <w:jc w:val="both"/>
        <w:rPr>
          <w:rFonts w:ascii="Times New Roman" w:hAnsi="Times New Roman" w:cs="Times New Roman"/>
          <w:sz w:val="24"/>
          <w:szCs w:val="24"/>
          <w:lang w:val="en-US"/>
        </w:rPr>
      </w:pPr>
      <w:r w:rsidRPr="005A0DB5">
        <w:rPr>
          <w:rFonts w:ascii="Times New Roman" w:hAnsi="Times New Roman" w:cs="Times New Roman"/>
          <w:sz w:val="24"/>
          <w:szCs w:val="24"/>
          <w:lang w:val="en-US"/>
        </w:rPr>
        <w:t>International Heart and Vascular Disease Journal. 2016; 9:3-9</w:t>
      </w:r>
    </w:p>
    <w:p w:rsidR="005A0DB5" w:rsidRDefault="005A0DB5" w:rsidP="005A0DB5">
      <w:pPr>
        <w:widowControl w:val="0"/>
        <w:autoSpaceDE w:val="0"/>
        <w:autoSpaceDN w:val="0"/>
        <w:adjustRightInd w:val="0"/>
        <w:spacing w:after="0" w:line="240" w:lineRule="auto"/>
        <w:jc w:val="both"/>
        <w:rPr>
          <w:rFonts w:ascii="Times New Roman" w:hAnsi="Times New Roman" w:cs="Times New Roman"/>
          <w:b/>
          <w:bCs/>
          <w:sz w:val="24"/>
          <w:szCs w:val="24"/>
          <w:lang w:val="en-US"/>
        </w:rPr>
      </w:pPr>
    </w:p>
    <w:p w:rsidR="005A0DB5" w:rsidRPr="005A0DB5" w:rsidRDefault="005A0DB5" w:rsidP="005A0DB5">
      <w:pPr>
        <w:widowControl w:val="0"/>
        <w:autoSpaceDE w:val="0"/>
        <w:autoSpaceDN w:val="0"/>
        <w:adjustRightInd w:val="0"/>
        <w:spacing w:after="0" w:line="240" w:lineRule="auto"/>
        <w:jc w:val="both"/>
        <w:rPr>
          <w:rFonts w:ascii="Times New Roman" w:hAnsi="Times New Roman" w:cs="Times New Roman"/>
          <w:sz w:val="24"/>
          <w:szCs w:val="24"/>
          <w:lang w:val="en-US"/>
        </w:rPr>
      </w:pPr>
      <w:r w:rsidRPr="005A0DB5">
        <w:rPr>
          <w:rFonts w:ascii="Times New Roman" w:hAnsi="Times New Roman" w:cs="Times New Roman"/>
          <w:b/>
          <w:bCs/>
          <w:sz w:val="24"/>
          <w:szCs w:val="24"/>
          <w:lang w:val="en-US"/>
        </w:rPr>
        <w:t>Summary</w:t>
      </w:r>
    </w:p>
    <w:p w:rsidR="005A0DB5" w:rsidRPr="005A0DB5" w:rsidRDefault="005A0DB5" w:rsidP="005A0DB5">
      <w:pPr>
        <w:widowControl w:val="0"/>
        <w:overflowPunct w:val="0"/>
        <w:autoSpaceDE w:val="0"/>
        <w:autoSpaceDN w:val="0"/>
        <w:adjustRightInd w:val="0"/>
        <w:spacing w:after="0" w:line="240" w:lineRule="auto"/>
        <w:jc w:val="both"/>
        <w:rPr>
          <w:rFonts w:ascii="Times New Roman" w:hAnsi="Times New Roman" w:cs="Times New Roman"/>
          <w:sz w:val="24"/>
          <w:szCs w:val="24"/>
          <w:lang w:val="en-US"/>
        </w:rPr>
      </w:pPr>
      <w:r w:rsidRPr="005A0DB5">
        <w:rPr>
          <w:rFonts w:ascii="Times New Roman" w:hAnsi="Times New Roman" w:cs="Times New Roman"/>
          <w:sz w:val="24"/>
          <w:szCs w:val="24"/>
          <w:lang w:val="en-US"/>
        </w:rPr>
        <w:t>The review presents the main provisions of 5 clinical practice guidelines of the European Society of Cardiology, published in 2015: guidelines for the management of acute coronary syndromes in patients presenting without persistent ST-segment elevation, guidelines for the management of patients with ventricular arrhythmias and the prevention of sudden cardiac death, guidelines for the diagnosis and management of pericardial diseases, guidelines for the diagnosis and treatment of pulmonary hypertension, guidelines for the management of infective endocarditis. This review focuses on changes introduced in the new version of the guidelines.</w:t>
      </w:r>
    </w:p>
    <w:p w:rsidR="005A0DB5" w:rsidRPr="005A0DB5" w:rsidRDefault="005A0DB5" w:rsidP="005A0DB5">
      <w:pPr>
        <w:widowControl w:val="0"/>
        <w:autoSpaceDE w:val="0"/>
        <w:autoSpaceDN w:val="0"/>
        <w:adjustRightInd w:val="0"/>
        <w:spacing w:after="0" w:line="240" w:lineRule="auto"/>
        <w:jc w:val="both"/>
        <w:rPr>
          <w:rFonts w:ascii="Times New Roman" w:hAnsi="Times New Roman" w:cs="Times New Roman"/>
          <w:sz w:val="24"/>
          <w:szCs w:val="24"/>
          <w:lang w:val="en-US"/>
        </w:rPr>
      </w:pPr>
      <w:r w:rsidRPr="005A0DB5">
        <w:rPr>
          <w:rFonts w:ascii="Times New Roman" w:hAnsi="Times New Roman" w:cs="Times New Roman"/>
          <w:b/>
          <w:bCs/>
          <w:sz w:val="24"/>
          <w:szCs w:val="24"/>
          <w:lang w:val="en-US"/>
        </w:rPr>
        <w:t>Keywords</w:t>
      </w:r>
    </w:p>
    <w:p w:rsidR="005A0DB5" w:rsidRDefault="005A0DB5" w:rsidP="005A0DB5">
      <w:pPr>
        <w:spacing w:after="0" w:line="240" w:lineRule="auto"/>
        <w:jc w:val="both"/>
        <w:rPr>
          <w:rFonts w:ascii="Times New Roman" w:hAnsi="Times New Roman" w:cs="Times New Roman"/>
          <w:sz w:val="24"/>
          <w:szCs w:val="24"/>
          <w:lang w:val="en-US"/>
        </w:rPr>
      </w:pPr>
      <w:r w:rsidRPr="005A0DB5">
        <w:rPr>
          <w:rFonts w:ascii="Times New Roman" w:hAnsi="Times New Roman" w:cs="Times New Roman"/>
          <w:sz w:val="24"/>
          <w:szCs w:val="24"/>
          <w:lang w:val="en-US"/>
        </w:rPr>
        <w:t>Clinical practice guidelines, acute coronary syndrome, sudden cardiac death, pericarditis, pulmonary hypertension, infectious endocarditis</w:t>
      </w:r>
    </w:p>
    <w:p w:rsidR="005A60E9" w:rsidRDefault="005A60E9" w:rsidP="005A0DB5">
      <w:pPr>
        <w:spacing w:after="0" w:line="240" w:lineRule="auto"/>
        <w:jc w:val="both"/>
        <w:rPr>
          <w:rFonts w:ascii="Times New Roman" w:hAnsi="Times New Roman" w:cs="Times New Roman"/>
          <w:sz w:val="24"/>
          <w:szCs w:val="24"/>
          <w:lang w:val="en-US"/>
        </w:rPr>
      </w:pPr>
    </w:p>
    <w:p w:rsidR="005A60E9" w:rsidRDefault="005A60E9" w:rsidP="005A0DB5">
      <w:pPr>
        <w:spacing w:after="0" w:line="240" w:lineRule="auto"/>
        <w:jc w:val="both"/>
        <w:rPr>
          <w:rFonts w:ascii="Times New Roman" w:hAnsi="Times New Roman" w:cs="Times New Roman"/>
          <w:sz w:val="24"/>
          <w:szCs w:val="24"/>
          <w:lang w:val="en-US"/>
        </w:rPr>
      </w:pPr>
    </w:p>
    <w:p w:rsidR="005A60E9" w:rsidRDefault="005A60E9" w:rsidP="005A0DB5">
      <w:pPr>
        <w:spacing w:after="0" w:line="240" w:lineRule="auto"/>
        <w:jc w:val="both"/>
        <w:rPr>
          <w:rFonts w:ascii="Times New Roman" w:hAnsi="Times New Roman" w:cs="Times New Roman"/>
          <w:sz w:val="24"/>
          <w:szCs w:val="24"/>
          <w:lang w:val="en-US"/>
        </w:rPr>
      </w:pPr>
    </w:p>
    <w:p w:rsidR="00C12D4E" w:rsidRPr="00C12D4E" w:rsidRDefault="00C12D4E" w:rsidP="00C12D4E">
      <w:pPr>
        <w:spacing w:after="0" w:line="240" w:lineRule="auto"/>
        <w:jc w:val="both"/>
        <w:rPr>
          <w:rFonts w:ascii="Times New Roman" w:hAnsi="Times New Roman" w:cs="Times New Roman"/>
          <w:b/>
          <w:sz w:val="24"/>
          <w:szCs w:val="24"/>
          <w:lang w:val="en-US"/>
        </w:rPr>
      </w:pPr>
      <w:bookmarkStart w:id="0" w:name="_GoBack"/>
      <w:bookmarkEnd w:id="0"/>
      <w:proofErr w:type="spellStart"/>
      <w:r w:rsidRPr="00C12D4E">
        <w:rPr>
          <w:rFonts w:ascii="Times New Roman" w:hAnsi="Times New Roman" w:cs="Times New Roman"/>
          <w:b/>
          <w:sz w:val="24"/>
          <w:szCs w:val="24"/>
          <w:lang w:val="en-US"/>
        </w:rPr>
        <w:t>Kanorskii</w:t>
      </w:r>
      <w:proofErr w:type="spellEnd"/>
      <w:r w:rsidRPr="00C12D4E">
        <w:rPr>
          <w:rFonts w:ascii="Times New Roman" w:hAnsi="Times New Roman" w:cs="Times New Roman"/>
          <w:b/>
          <w:sz w:val="24"/>
          <w:szCs w:val="24"/>
          <w:lang w:val="en-US"/>
        </w:rPr>
        <w:t xml:space="preserve"> S.G. </w:t>
      </w:r>
    </w:p>
    <w:p w:rsidR="00C12D4E" w:rsidRPr="00C12D4E" w:rsidRDefault="00C12D4E" w:rsidP="00C12D4E">
      <w:pPr>
        <w:spacing w:after="0" w:line="240" w:lineRule="auto"/>
        <w:jc w:val="both"/>
        <w:rPr>
          <w:rFonts w:ascii="Times New Roman" w:hAnsi="Times New Roman" w:cs="Times New Roman"/>
          <w:b/>
          <w:sz w:val="24"/>
          <w:szCs w:val="24"/>
          <w:lang w:val="en-US"/>
        </w:rPr>
      </w:pPr>
      <w:r w:rsidRPr="00C12D4E">
        <w:rPr>
          <w:rFonts w:ascii="Times New Roman" w:hAnsi="Times New Roman" w:cs="Times New Roman"/>
          <w:b/>
          <w:sz w:val="24"/>
          <w:szCs w:val="24"/>
          <w:lang w:val="en-US"/>
        </w:rPr>
        <w:t xml:space="preserve">Congress of the American College of Cardiology: results of clinical trials. </w:t>
      </w:r>
    </w:p>
    <w:p w:rsidR="00C12D4E" w:rsidRPr="00F531BA" w:rsidRDefault="00C12D4E" w:rsidP="00C12D4E">
      <w:pPr>
        <w:spacing w:after="0" w:line="240" w:lineRule="auto"/>
        <w:jc w:val="both"/>
        <w:rPr>
          <w:rFonts w:ascii="Times New Roman" w:hAnsi="Times New Roman" w:cs="Times New Roman"/>
          <w:sz w:val="24"/>
          <w:szCs w:val="24"/>
          <w:lang w:val="en-US"/>
        </w:rPr>
      </w:pPr>
      <w:proofErr w:type="gramStart"/>
      <w:r w:rsidRPr="00F531BA">
        <w:rPr>
          <w:rFonts w:ascii="Times New Roman" w:hAnsi="Times New Roman" w:cs="Times New Roman"/>
          <w:sz w:val="24"/>
          <w:szCs w:val="24"/>
          <w:lang w:val="en-US"/>
        </w:rPr>
        <w:t>International Heart and Vascular Disease Journal.</w:t>
      </w:r>
      <w:proofErr w:type="gramEnd"/>
      <w:r w:rsidRPr="00F531BA">
        <w:rPr>
          <w:rFonts w:ascii="Times New Roman" w:hAnsi="Times New Roman" w:cs="Times New Roman"/>
          <w:sz w:val="24"/>
          <w:szCs w:val="24"/>
          <w:lang w:val="en-US"/>
        </w:rPr>
        <w:t xml:space="preserve"> 2018; 18: 45-49</w:t>
      </w:r>
    </w:p>
    <w:p w:rsidR="00C12D4E" w:rsidRDefault="00C12D4E" w:rsidP="00C12D4E">
      <w:pPr>
        <w:spacing w:after="0" w:line="240" w:lineRule="auto"/>
        <w:jc w:val="both"/>
        <w:rPr>
          <w:rStyle w:val="Bold"/>
          <w:rFonts w:ascii="Times New Roman" w:hAnsi="Times New Roman" w:cs="Times New Roman"/>
          <w:sz w:val="24"/>
          <w:szCs w:val="24"/>
          <w:lang w:val="en-US"/>
        </w:rPr>
      </w:pPr>
    </w:p>
    <w:p w:rsidR="00C12D4E" w:rsidRPr="00F531BA" w:rsidRDefault="00C12D4E" w:rsidP="00C12D4E">
      <w:pPr>
        <w:spacing w:after="0" w:line="240" w:lineRule="auto"/>
        <w:jc w:val="both"/>
        <w:rPr>
          <w:rStyle w:val="Bold"/>
          <w:rFonts w:ascii="Times New Roman" w:hAnsi="Times New Roman" w:cs="Times New Roman"/>
          <w:sz w:val="24"/>
          <w:szCs w:val="24"/>
          <w:lang w:val="en-US"/>
        </w:rPr>
      </w:pPr>
      <w:r w:rsidRPr="00F531BA">
        <w:rPr>
          <w:rStyle w:val="Bold"/>
          <w:rFonts w:ascii="Times New Roman" w:hAnsi="Times New Roman" w:cs="Times New Roman"/>
          <w:sz w:val="24"/>
          <w:szCs w:val="24"/>
          <w:lang w:val="en-US"/>
        </w:rPr>
        <w:t>Summary</w:t>
      </w:r>
    </w:p>
    <w:p w:rsidR="00C12D4E" w:rsidRPr="00F531BA" w:rsidRDefault="00C12D4E" w:rsidP="00C12D4E">
      <w:pPr>
        <w:spacing w:after="0" w:line="240" w:lineRule="auto"/>
        <w:jc w:val="both"/>
        <w:rPr>
          <w:rFonts w:ascii="Times New Roman" w:hAnsi="Times New Roman" w:cs="Times New Roman"/>
          <w:sz w:val="24"/>
          <w:szCs w:val="24"/>
          <w:lang w:val="en-US"/>
        </w:rPr>
      </w:pPr>
      <w:r w:rsidRPr="00F531BA">
        <w:rPr>
          <w:rFonts w:ascii="Times New Roman" w:hAnsi="Times New Roman" w:cs="Times New Roman"/>
          <w:sz w:val="24"/>
          <w:szCs w:val="24"/>
          <w:lang w:val="en-US"/>
        </w:rPr>
        <w:t>The 67th annual congress of the American College of Cardiology was held in Orlando (USA) on March 10–12, 2018. It was attended by 18.300 people, including 13.000 professionals and opinion leaders from 137 countries.</w:t>
      </w:r>
    </w:p>
    <w:p w:rsidR="00C12D4E" w:rsidRPr="00F531BA" w:rsidRDefault="00C12D4E" w:rsidP="00C12D4E">
      <w:pPr>
        <w:spacing w:after="0" w:line="240" w:lineRule="auto"/>
        <w:jc w:val="both"/>
        <w:rPr>
          <w:rFonts w:ascii="Times New Roman" w:hAnsi="Times New Roman" w:cs="Times New Roman"/>
          <w:sz w:val="24"/>
          <w:szCs w:val="24"/>
          <w:lang w:val="en-US"/>
        </w:rPr>
      </w:pPr>
      <w:r w:rsidRPr="00F531BA">
        <w:rPr>
          <w:rFonts w:ascii="Times New Roman" w:hAnsi="Times New Roman" w:cs="Times New Roman"/>
          <w:sz w:val="24"/>
          <w:szCs w:val="24"/>
          <w:lang w:val="en-US"/>
        </w:rPr>
        <w:t>Traditionally, new results of large clinical trials that could influence clinical practice, in particular, the ones summarized in this article, generated distinct interest. Data obtained in studies ANNEXA-4, A Cluster-Randomized Trial of Blood-Pressure Reduction in Black Barbershops, CARES, HER2, INDIE-</w:t>
      </w:r>
      <w:proofErr w:type="spellStart"/>
      <w:r w:rsidRPr="00F531BA">
        <w:rPr>
          <w:rFonts w:ascii="Times New Roman" w:hAnsi="Times New Roman" w:cs="Times New Roman"/>
          <w:sz w:val="24"/>
          <w:szCs w:val="24"/>
          <w:lang w:val="en-US"/>
        </w:rPr>
        <w:t>HFpEF</w:t>
      </w:r>
      <w:proofErr w:type="spellEnd"/>
      <w:r w:rsidRPr="00F531BA">
        <w:rPr>
          <w:rFonts w:ascii="Times New Roman" w:hAnsi="Times New Roman" w:cs="Times New Roman"/>
          <w:sz w:val="24"/>
          <w:szCs w:val="24"/>
          <w:lang w:val="en-US"/>
        </w:rPr>
        <w:t xml:space="preserve">, MOMENTUM-3, SECURE, SMART-DATE, STOP PAD, TREAT, TRIUMPH, registers and studies of real practice like ARTEMIS, GWTG-HF, POICE, </w:t>
      </w:r>
      <w:proofErr w:type="spellStart"/>
      <w:r w:rsidRPr="00F531BA">
        <w:rPr>
          <w:rFonts w:ascii="Times New Roman" w:hAnsi="Times New Roman" w:cs="Times New Roman"/>
          <w:sz w:val="24"/>
          <w:szCs w:val="24"/>
          <w:lang w:val="en-US"/>
        </w:rPr>
        <w:t>subanalysis</w:t>
      </w:r>
      <w:proofErr w:type="spellEnd"/>
      <w:r w:rsidRPr="00F531BA">
        <w:rPr>
          <w:rFonts w:ascii="Times New Roman" w:hAnsi="Times New Roman" w:cs="Times New Roman"/>
          <w:sz w:val="24"/>
          <w:szCs w:val="24"/>
          <w:lang w:val="en-US"/>
        </w:rPr>
        <w:t xml:space="preserve"> of recently presented major projects CANTOS, CANVAS, COMPASS, CVD-REAL 2, FOURIER were of great importance.</w:t>
      </w:r>
    </w:p>
    <w:p w:rsidR="00C12D4E" w:rsidRPr="00F531BA" w:rsidRDefault="00C12D4E" w:rsidP="00C12D4E">
      <w:pPr>
        <w:spacing w:after="0" w:line="240" w:lineRule="auto"/>
        <w:jc w:val="both"/>
        <w:rPr>
          <w:rFonts w:ascii="Times New Roman" w:hAnsi="Times New Roman" w:cs="Times New Roman"/>
          <w:sz w:val="24"/>
          <w:szCs w:val="24"/>
          <w:lang w:val="en-US"/>
        </w:rPr>
      </w:pPr>
      <w:r w:rsidRPr="00F531BA">
        <w:rPr>
          <w:rFonts w:ascii="Times New Roman" w:hAnsi="Times New Roman" w:cs="Times New Roman"/>
          <w:sz w:val="24"/>
          <w:szCs w:val="24"/>
          <w:lang w:val="en-US"/>
        </w:rPr>
        <w:t>The results of clinical trials presented at the scientific sessions of the American College of Cardiology in 2018 demonstrated new possibilities of antithrombotic therapy, treatment of atherosclerosis, coronary heart disease, cardiac arrhythmias, heart failure and arterial hypertension that will certainly help to optimize the management of patients with common cardiovascular diseases.</w:t>
      </w:r>
    </w:p>
    <w:p w:rsidR="00C12D4E" w:rsidRPr="00F531BA" w:rsidRDefault="00C12D4E" w:rsidP="00C12D4E">
      <w:pPr>
        <w:spacing w:after="0" w:line="240" w:lineRule="auto"/>
        <w:jc w:val="both"/>
        <w:rPr>
          <w:rStyle w:val="Bold"/>
          <w:rFonts w:ascii="Times New Roman" w:hAnsi="Times New Roman" w:cs="Times New Roman"/>
          <w:sz w:val="24"/>
          <w:szCs w:val="24"/>
          <w:lang w:val="en-US"/>
        </w:rPr>
      </w:pPr>
      <w:r w:rsidRPr="00F531BA">
        <w:rPr>
          <w:rStyle w:val="Bold"/>
          <w:rFonts w:ascii="Times New Roman" w:hAnsi="Times New Roman" w:cs="Times New Roman"/>
          <w:sz w:val="24"/>
          <w:szCs w:val="24"/>
          <w:lang w:val="en-US"/>
        </w:rPr>
        <w:t>Key words</w:t>
      </w:r>
    </w:p>
    <w:p w:rsidR="00C12D4E" w:rsidRPr="00F531BA" w:rsidRDefault="00C12D4E" w:rsidP="00C12D4E">
      <w:pPr>
        <w:spacing w:after="0" w:line="240" w:lineRule="auto"/>
        <w:jc w:val="both"/>
        <w:rPr>
          <w:rFonts w:ascii="Times New Roman" w:hAnsi="Times New Roman" w:cs="Times New Roman"/>
          <w:sz w:val="24"/>
          <w:szCs w:val="24"/>
          <w:rtl/>
          <w:lang w:bidi="ar-YE"/>
        </w:rPr>
      </w:pPr>
      <w:proofErr w:type="gramStart"/>
      <w:r w:rsidRPr="00F531BA">
        <w:rPr>
          <w:rFonts w:ascii="Times New Roman" w:hAnsi="Times New Roman" w:cs="Times New Roman"/>
          <w:sz w:val="24"/>
          <w:szCs w:val="24"/>
          <w:lang w:val="en-US" w:bidi="ar-YE"/>
        </w:rPr>
        <w:t>Clinical trials, cardiovascular diseases, congress of the American College of Cardiology</w:t>
      </w:r>
      <w:r w:rsidRPr="00F531BA">
        <w:rPr>
          <w:rFonts w:ascii="Times New Roman" w:hAnsi="Times New Roman" w:cs="Times New Roman"/>
          <w:sz w:val="24"/>
          <w:szCs w:val="24"/>
          <w:rtl/>
          <w:lang w:bidi="ar-YE"/>
        </w:rPr>
        <w:t>.</w:t>
      </w:r>
      <w:proofErr w:type="gramEnd"/>
    </w:p>
    <w:p w:rsidR="005A60E9" w:rsidRDefault="005A60E9" w:rsidP="005A0DB5">
      <w:pPr>
        <w:spacing w:after="0" w:line="240" w:lineRule="auto"/>
        <w:jc w:val="both"/>
        <w:rPr>
          <w:rFonts w:ascii="Times New Roman" w:hAnsi="Times New Roman" w:cs="Times New Roman"/>
          <w:sz w:val="24"/>
          <w:szCs w:val="24"/>
          <w:lang w:val="en-US" w:bidi="ar-YE"/>
        </w:rPr>
      </w:pPr>
    </w:p>
    <w:p w:rsidR="005A60E9" w:rsidRDefault="005A60E9" w:rsidP="005A0DB5">
      <w:pPr>
        <w:spacing w:after="0" w:line="240" w:lineRule="auto"/>
        <w:jc w:val="both"/>
        <w:rPr>
          <w:rFonts w:ascii="Times New Roman" w:hAnsi="Times New Roman" w:cs="Times New Roman"/>
          <w:sz w:val="24"/>
          <w:szCs w:val="24"/>
          <w:lang w:val="en-US"/>
        </w:rPr>
      </w:pPr>
    </w:p>
    <w:p w:rsidR="00C12D4E" w:rsidRDefault="00C12D4E" w:rsidP="005A0DB5">
      <w:pPr>
        <w:spacing w:after="0" w:line="240" w:lineRule="auto"/>
        <w:jc w:val="both"/>
        <w:rPr>
          <w:rFonts w:ascii="Times New Roman" w:hAnsi="Times New Roman" w:cs="Times New Roman"/>
          <w:sz w:val="24"/>
          <w:szCs w:val="24"/>
          <w:lang w:val="en-US"/>
        </w:rPr>
      </w:pPr>
    </w:p>
    <w:p w:rsidR="00CE29AE" w:rsidRPr="00CE29AE" w:rsidRDefault="00CE29AE" w:rsidP="00CE29AE">
      <w:pPr>
        <w:spacing w:after="0" w:line="240" w:lineRule="auto"/>
        <w:jc w:val="both"/>
        <w:rPr>
          <w:rFonts w:ascii="Times New Roman" w:hAnsi="Times New Roman" w:cs="Times New Roman"/>
          <w:sz w:val="24"/>
          <w:szCs w:val="24"/>
          <w:lang w:val="en-US"/>
        </w:rPr>
      </w:pPr>
      <w:proofErr w:type="spellStart"/>
      <w:r w:rsidRPr="00CE29AE">
        <w:rPr>
          <w:rFonts w:ascii="Times New Roman" w:hAnsi="Times New Roman" w:cs="Times New Roman"/>
          <w:b/>
          <w:sz w:val="24"/>
          <w:szCs w:val="24"/>
          <w:lang w:val="en-US"/>
        </w:rPr>
        <w:t>Kanorskii</w:t>
      </w:r>
      <w:proofErr w:type="spellEnd"/>
      <w:r w:rsidRPr="00CE29AE">
        <w:rPr>
          <w:rFonts w:ascii="Times New Roman" w:hAnsi="Times New Roman" w:cs="Times New Roman"/>
          <w:b/>
          <w:sz w:val="24"/>
          <w:szCs w:val="24"/>
          <w:lang w:val="en-US"/>
        </w:rPr>
        <w:t xml:space="preserve"> S.G., </w:t>
      </w:r>
      <w:proofErr w:type="spellStart"/>
      <w:r w:rsidRPr="00CE29AE">
        <w:rPr>
          <w:rFonts w:ascii="Times New Roman" w:hAnsi="Times New Roman" w:cs="Times New Roman"/>
          <w:b/>
          <w:sz w:val="24"/>
          <w:szCs w:val="24"/>
          <w:lang w:val="en-US"/>
        </w:rPr>
        <w:t>Gilyarevskii</w:t>
      </w:r>
      <w:proofErr w:type="spellEnd"/>
      <w:r w:rsidRPr="00CE29AE">
        <w:rPr>
          <w:rFonts w:ascii="Times New Roman" w:hAnsi="Times New Roman" w:cs="Times New Roman"/>
          <w:b/>
          <w:sz w:val="24"/>
          <w:szCs w:val="24"/>
          <w:lang w:val="en-US"/>
        </w:rPr>
        <w:t xml:space="preserve"> S.R., </w:t>
      </w:r>
      <w:proofErr w:type="spellStart"/>
      <w:r w:rsidRPr="00CE29AE">
        <w:rPr>
          <w:rFonts w:ascii="Times New Roman" w:hAnsi="Times New Roman" w:cs="Times New Roman"/>
          <w:b/>
          <w:sz w:val="24"/>
          <w:szCs w:val="24"/>
          <w:lang w:val="en-US"/>
        </w:rPr>
        <w:t>Tarasov</w:t>
      </w:r>
      <w:proofErr w:type="spellEnd"/>
      <w:r w:rsidRPr="00CE29AE">
        <w:rPr>
          <w:rFonts w:ascii="Times New Roman" w:hAnsi="Times New Roman" w:cs="Times New Roman"/>
          <w:b/>
          <w:sz w:val="24"/>
          <w:szCs w:val="24"/>
          <w:lang w:val="en-US"/>
        </w:rPr>
        <w:t xml:space="preserve"> A.V., </w:t>
      </w:r>
      <w:proofErr w:type="spellStart"/>
      <w:r w:rsidRPr="00CE29AE">
        <w:rPr>
          <w:rFonts w:ascii="Times New Roman" w:hAnsi="Times New Roman" w:cs="Times New Roman"/>
          <w:b/>
          <w:sz w:val="24"/>
          <w:szCs w:val="24"/>
          <w:lang w:val="en-US"/>
        </w:rPr>
        <w:t>Zhuk</w:t>
      </w:r>
      <w:proofErr w:type="spellEnd"/>
      <w:r w:rsidRPr="00CE29AE">
        <w:rPr>
          <w:rFonts w:ascii="Times New Roman" w:hAnsi="Times New Roman" w:cs="Times New Roman"/>
          <w:b/>
          <w:sz w:val="24"/>
          <w:szCs w:val="24"/>
          <w:lang w:val="en-US"/>
        </w:rPr>
        <w:t xml:space="preserve"> V.S., </w:t>
      </w:r>
      <w:proofErr w:type="spellStart"/>
      <w:r w:rsidRPr="00CE29AE">
        <w:rPr>
          <w:rFonts w:ascii="Times New Roman" w:hAnsi="Times New Roman" w:cs="Times New Roman"/>
          <w:b/>
          <w:sz w:val="24"/>
          <w:szCs w:val="24"/>
          <w:lang w:val="en-US"/>
        </w:rPr>
        <w:t>Yavelov</w:t>
      </w:r>
      <w:proofErr w:type="spellEnd"/>
      <w:r w:rsidRPr="00CE29AE">
        <w:rPr>
          <w:rFonts w:ascii="Times New Roman" w:hAnsi="Times New Roman" w:cs="Times New Roman"/>
          <w:b/>
          <w:sz w:val="24"/>
          <w:szCs w:val="24"/>
          <w:lang w:val="en-US"/>
        </w:rPr>
        <w:t xml:space="preserve"> I.S. New EHRA guidelines on anticoagulant therapy in patients with </w:t>
      </w:r>
      <w:proofErr w:type="spellStart"/>
      <w:r w:rsidRPr="00CE29AE">
        <w:rPr>
          <w:rFonts w:ascii="Times New Roman" w:hAnsi="Times New Roman" w:cs="Times New Roman"/>
          <w:b/>
          <w:sz w:val="24"/>
          <w:szCs w:val="24"/>
          <w:lang w:val="en-US"/>
        </w:rPr>
        <w:t>atrial</w:t>
      </w:r>
      <w:proofErr w:type="spellEnd"/>
      <w:r w:rsidRPr="00CE29AE">
        <w:rPr>
          <w:rFonts w:ascii="Times New Roman" w:hAnsi="Times New Roman" w:cs="Times New Roman"/>
          <w:b/>
          <w:sz w:val="24"/>
          <w:szCs w:val="24"/>
          <w:lang w:val="en-US"/>
        </w:rPr>
        <w:t xml:space="preserve"> fibrillation: comments of Russian experts</w:t>
      </w:r>
      <w:r w:rsidRPr="00CE29AE">
        <w:rPr>
          <w:rFonts w:ascii="Times New Roman" w:hAnsi="Times New Roman" w:cs="Times New Roman"/>
          <w:sz w:val="24"/>
          <w:szCs w:val="24"/>
          <w:lang w:val="en-US"/>
        </w:rPr>
        <w:t>.</w:t>
      </w:r>
    </w:p>
    <w:p w:rsidR="00CE29AE" w:rsidRPr="00CE29AE" w:rsidRDefault="00CE29AE" w:rsidP="00CE29AE">
      <w:pPr>
        <w:spacing w:after="0" w:line="240" w:lineRule="auto"/>
        <w:jc w:val="both"/>
        <w:rPr>
          <w:rFonts w:ascii="Times New Roman" w:hAnsi="Times New Roman" w:cs="Times New Roman"/>
          <w:sz w:val="24"/>
          <w:szCs w:val="24"/>
          <w:lang w:val="en-US"/>
        </w:rPr>
      </w:pPr>
      <w:proofErr w:type="gramStart"/>
      <w:r w:rsidRPr="00CE29AE">
        <w:rPr>
          <w:rFonts w:ascii="Times New Roman" w:hAnsi="Times New Roman" w:cs="Times New Roman"/>
          <w:sz w:val="24"/>
          <w:szCs w:val="24"/>
          <w:lang w:val="en-US"/>
        </w:rPr>
        <w:t>International Heart and Vascular Disease Journal.</w:t>
      </w:r>
      <w:proofErr w:type="gramEnd"/>
      <w:r w:rsidRPr="00CE29AE">
        <w:rPr>
          <w:rFonts w:ascii="Times New Roman" w:hAnsi="Times New Roman" w:cs="Times New Roman"/>
          <w:sz w:val="24"/>
          <w:szCs w:val="24"/>
          <w:lang w:val="en-US"/>
        </w:rPr>
        <w:t xml:space="preserve"> 2018; 19: 36-47</w:t>
      </w:r>
    </w:p>
    <w:p w:rsidR="00CE29AE" w:rsidRPr="00CE29AE" w:rsidRDefault="00CE29AE" w:rsidP="00CE29AE">
      <w:pPr>
        <w:spacing w:after="0" w:line="240" w:lineRule="auto"/>
        <w:jc w:val="both"/>
        <w:rPr>
          <w:rFonts w:ascii="Times New Roman" w:hAnsi="Times New Roman" w:cs="Times New Roman"/>
          <w:b/>
          <w:sz w:val="24"/>
          <w:szCs w:val="24"/>
          <w:lang w:val="en-US"/>
        </w:rPr>
      </w:pPr>
    </w:p>
    <w:p w:rsidR="00CE29AE" w:rsidRPr="00CE29AE" w:rsidRDefault="00CE29AE" w:rsidP="00CE29AE">
      <w:pPr>
        <w:spacing w:after="0" w:line="240" w:lineRule="auto"/>
        <w:jc w:val="both"/>
        <w:rPr>
          <w:rFonts w:ascii="Times New Roman" w:hAnsi="Times New Roman" w:cs="Times New Roman"/>
          <w:b/>
          <w:sz w:val="24"/>
          <w:szCs w:val="24"/>
          <w:lang w:val="en-US"/>
        </w:rPr>
      </w:pPr>
      <w:r w:rsidRPr="00CE29AE">
        <w:rPr>
          <w:rFonts w:ascii="Times New Roman" w:hAnsi="Times New Roman" w:cs="Times New Roman"/>
          <w:b/>
          <w:sz w:val="24"/>
          <w:szCs w:val="24"/>
          <w:lang w:val="en-US"/>
        </w:rPr>
        <w:t>Summary</w:t>
      </w:r>
    </w:p>
    <w:p w:rsidR="00CE29AE" w:rsidRPr="00CE29AE" w:rsidRDefault="00CE29AE" w:rsidP="00CE29AE">
      <w:pPr>
        <w:spacing w:after="0" w:line="240" w:lineRule="auto"/>
        <w:jc w:val="both"/>
        <w:rPr>
          <w:rFonts w:ascii="Times New Roman" w:hAnsi="Times New Roman" w:cs="Times New Roman"/>
          <w:sz w:val="24"/>
          <w:szCs w:val="24"/>
          <w:lang w:val="en-US"/>
        </w:rPr>
      </w:pPr>
      <w:r w:rsidRPr="00CE29AE">
        <w:rPr>
          <w:rFonts w:ascii="Times New Roman" w:hAnsi="Times New Roman" w:cs="Times New Roman"/>
          <w:sz w:val="24"/>
          <w:szCs w:val="24"/>
          <w:lang w:val="en-US"/>
        </w:rPr>
        <w:t xml:space="preserve">The experts of the European Heart Rhythm Association prepared new guidelines on oral anticoagulant therapy in patients with </w:t>
      </w:r>
      <w:proofErr w:type="spellStart"/>
      <w:r w:rsidRPr="00CE29AE">
        <w:rPr>
          <w:rFonts w:ascii="Times New Roman" w:hAnsi="Times New Roman" w:cs="Times New Roman"/>
          <w:sz w:val="24"/>
          <w:szCs w:val="24"/>
          <w:lang w:val="en-US"/>
        </w:rPr>
        <w:t>atrial</w:t>
      </w:r>
      <w:proofErr w:type="spellEnd"/>
      <w:r w:rsidRPr="00CE29AE">
        <w:rPr>
          <w:rFonts w:ascii="Times New Roman" w:hAnsi="Times New Roman" w:cs="Times New Roman"/>
          <w:sz w:val="24"/>
          <w:szCs w:val="24"/>
          <w:lang w:val="en-US"/>
        </w:rPr>
        <w:t xml:space="preserve"> fibrillation. These guidelines included a wide spectrum of practical aspects of the use of anticoagulant therapy. This document provides comments of the leading Russian experts on four main directions: general aspects of the use of new oral anticoagulants (NOA), control of NOA efficiency, NOA adverse effects and management of complications of NOA therapy, and practical aspects of NOA therapy in several groups of patients. </w:t>
      </w:r>
    </w:p>
    <w:p w:rsidR="00CE29AE" w:rsidRPr="00CE29AE" w:rsidRDefault="00CE29AE" w:rsidP="00CE29AE">
      <w:pPr>
        <w:spacing w:after="0" w:line="240" w:lineRule="auto"/>
        <w:jc w:val="both"/>
        <w:rPr>
          <w:rFonts w:ascii="Times New Roman" w:hAnsi="Times New Roman" w:cs="Times New Roman"/>
          <w:b/>
          <w:bCs/>
          <w:sz w:val="24"/>
          <w:szCs w:val="24"/>
          <w:lang w:val="en-US"/>
        </w:rPr>
      </w:pPr>
      <w:r w:rsidRPr="00CE29AE">
        <w:rPr>
          <w:rFonts w:ascii="Times New Roman" w:hAnsi="Times New Roman" w:cs="Times New Roman"/>
          <w:b/>
          <w:bCs/>
          <w:sz w:val="24"/>
          <w:szCs w:val="24"/>
          <w:lang w:val="en-US"/>
        </w:rPr>
        <w:t>Keywords</w:t>
      </w:r>
    </w:p>
    <w:p w:rsidR="00CE29AE" w:rsidRPr="00CE29AE" w:rsidRDefault="00CE29AE" w:rsidP="00CE29AE">
      <w:pPr>
        <w:spacing w:after="0" w:line="240" w:lineRule="auto"/>
        <w:jc w:val="both"/>
        <w:rPr>
          <w:rFonts w:ascii="Times New Roman" w:hAnsi="Times New Roman" w:cs="Times New Roman"/>
          <w:sz w:val="24"/>
          <w:szCs w:val="24"/>
          <w:lang w:val="en-US"/>
        </w:rPr>
      </w:pPr>
      <w:proofErr w:type="spellStart"/>
      <w:proofErr w:type="gramStart"/>
      <w:r w:rsidRPr="00CE29AE">
        <w:rPr>
          <w:rFonts w:ascii="Times New Roman" w:hAnsi="Times New Roman" w:cs="Times New Roman"/>
          <w:sz w:val="24"/>
          <w:szCs w:val="24"/>
          <w:lang w:val="en-US"/>
        </w:rPr>
        <w:t>Atrial</w:t>
      </w:r>
      <w:proofErr w:type="spellEnd"/>
      <w:r w:rsidRPr="00CE29AE">
        <w:rPr>
          <w:rFonts w:ascii="Times New Roman" w:hAnsi="Times New Roman" w:cs="Times New Roman"/>
          <w:sz w:val="24"/>
          <w:szCs w:val="24"/>
          <w:lang w:val="en-US"/>
        </w:rPr>
        <w:t xml:space="preserve"> fibrillation, new oral anticoagulants, guidelines.</w:t>
      </w:r>
      <w:proofErr w:type="gramEnd"/>
    </w:p>
    <w:p w:rsidR="00CE29AE" w:rsidRPr="003D46B7" w:rsidRDefault="00CE29AE" w:rsidP="00CE29AE">
      <w:pPr>
        <w:spacing w:after="0" w:line="240" w:lineRule="auto"/>
        <w:jc w:val="both"/>
        <w:rPr>
          <w:rFonts w:ascii="Times New Roman" w:hAnsi="Times New Roman" w:cs="Times New Roman"/>
          <w:lang w:val="en-US"/>
        </w:rPr>
      </w:pPr>
    </w:p>
    <w:p w:rsidR="00C12D4E" w:rsidRDefault="00C12D4E" w:rsidP="005A0DB5">
      <w:pPr>
        <w:spacing w:after="0" w:line="240" w:lineRule="auto"/>
        <w:jc w:val="both"/>
        <w:rPr>
          <w:rFonts w:ascii="Times New Roman" w:hAnsi="Times New Roman" w:cs="Times New Roman"/>
          <w:sz w:val="24"/>
          <w:szCs w:val="24"/>
          <w:lang w:val="en-US"/>
        </w:rPr>
      </w:pPr>
    </w:p>
    <w:p w:rsidR="005A60E9" w:rsidRDefault="005A60E9" w:rsidP="005A0DB5">
      <w:pPr>
        <w:spacing w:after="0" w:line="240" w:lineRule="auto"/>
        <w:jc w:val="both"/>
        <w:rPr>
          <w:rFonts w:ascii="Times New Roman" w:hAnsi="Times New Roman" w:cs="Times New Roman"/>
          <w:sz w:val="24"/>
          <w:szCs w:val="24"/>
          <w:lang w:val="en-US"/>
        </w:rPr>
      </w:pPr>
    </w:p>
    <w:p w:rsidR="00D333A3" w:rsidRPr="00D333A3" w:rsidRDefault="00D333A3" w:rsidP="00D333A3">
      <w:pPr>
        <w:spacing w:after="0"/>
        <w:rPr>
          <w:rFonts w:ascii="Times New Roman" w:hAnsi="Times New Roman" w:cs="Times New Roman"/>
          <w:b/>
          <w:sz w:val="24"/>
          <w:szCs w:val="24"/>
          <w:lang w:val="en-US"/>
        </w:rPr>
      </w:pPr>
      <w:proofErr w:type="gramStart"/>
      <w:r w:rsidRPr="00D333A3">
        <w:rPr>
          <w:rFonts w:ascii="Times New Roman" w:hAnsi="Times New Roman" w:cs="Times New Roman"/>
          <w:b/>
          <w:sz w:val="24"/>
          <w:szCs w:val="24"/>
          <w:lang w:val="en-US"/>
        </w:rPr>
        <w:t>New European guidelines for the management of arterial hypertension.</w:t>
      </w:r>
      <w:proofErr w:type="gramEnd"/>
      <w:r w:rsidRPr="00D333A3">
        <w:rPr>
          <w:rFonts w:ascii="Times New Roman" w:hAnsi="Times New Roman" w:cs="Times New Roman"/>
          <w:b/>
          <w:sz w:val="24"/>
          <w:szCs w:val="24"/>
          <w:lang w:val="en-US"/>
        </w:rPr>
        <w:t xml:space="preserve"> </w:t>
      </w:r>
      <w:proofErr w:type="gramStart"/>
      <w:r w:rsidRPr="00D333A3">
        <w:rPr>
          <w:rFonts w:ascii="Times New Roman" w:hAnsi="Times New Roman" w:cs="Times New Roman"/>
          <w:b/>
          <w:sz w:val="24"/>
          <w:szCs w:val="24"/>
          <w:lang w:val="en-US"/>
        </w:rPr>
        <w:t>Comments of Russian experts.</w:t>
      </w:r>
      <w:proofErr w:type="gramEnd"/>
      <w:r w:rsidRPr="00D333A3">
        <w:rPr>
          <w:rFonts w:ascii="Times New Roman" w:hAnsi="Times New Roman" w:cs="Times New Roman"/>
          <w:b/>
          <w:sz w:val="24"/>
          <w:szCs w:val="24"/>
          <w:lang w:val="en-US"/>
        </w:rPr>
        <w:t xml:space="preserve"> </w:t>
      </w:r>
    </w:p>
    <w:p w:rsidR="00D333A3" w:rsidRPr="00A03E4A" w:rsidRDefault="00D333A3" w:rsidP="00D333A3">
      <w:pPr>
        <w:spacing w:after="0"/>
        <w:rPr>
          <w:rFonts w:ascii="Times New Roman" w:hAnsi="Times New Roman" w:cs="Times New Roman"/>
          <w:sz w:val="24"/>
          <w:szCs w:val="24"/>
          <w:lang w:val="en-US"/>
        </w:rPr>
      </w:pPr>
      <w:proofErr w:type="gramStart"/>
      <w:r w:rsidRPr="00A03E4A">
        <w:rPr>
          <w:rFonts w:ascii="Times New Roman" w:hAnsi="Times New Roman" w:cs="Times New Roman"/>
          <w:sz w:val="24"/>
          <w:szCs w:val="24"/>
          <w:lang w:val="en-US"/>
        </w:rPr>
        <w:t>International Heart and Vascular Disease Journal.</w:t>
      </w:r>
      <w:proofErr w:type="gramEnd"/>
      <w:r w:rsidRPr="00A03E4A">
        <w:rPr>
          <w:rFonts w:ascii="Times New Roman" w:hAnsi="Times New Roman" w:cs="Times New Roman"/>
          <w:sz w:val="24"/>
          <w:szCs w:val="24"/>
          <w:lang w:val="en-US"/>
        </w:rPr>
        <w:t xml:space="preserve"> 2018; 21: 41-47</w:t>
      </w:r>
    </w:p>
    <w:p w:rsidR="00D333A3" w:rsidRDefault="00D333A3" w:rsidP="00D333A3">
      <w:pPr>
        <w:spacing w:after="0"/>
        <w:rPr>
          <w:rFonts w:ascii="Times New Roman" w:hAnsi="Times New Roman" w:cs="Times New Roman"/>
          <w:b/>
          <w:sz w:val="24"/>
          <w:szCs w:val="24"/>
          <w:lang w:val="en-US"/>
        </w:rPr>
      </w:pPr>
    </w:p>
    <w:p w:rsidR="00D333A3" w:rsidRPr="00A03E4A" w:rsidRDefault="00D333A3" w:rsidP="00D333A3">
      <w:pPr>
        <w:spacing w:after="0"/>
        <w:rPr>
          <w:rFonts w:ascii="Times New Roman" w:hAnsi="Times New Roman" w:cs="Times New Roman"/>
          <w:b/>
          <w:sz w:val="24"/>
          <w:szCs w:val="24"/>
          <w:lang w:val="en-US"/>
        </w:rPr>
      </w:pPr>
      <w:r w:rsidRPr="00A03E4A">
        <w:rPr>
          <w:rFonts w:ascii="Times New Roman" w:hAnsi="Times New Roman" w:cs="Times New Roman"/>
          <w:b/>
          <w:sz w:val="24"/>
          <w:szCs w:val="24"/>
          <w:lang w:val="en-US"/>
        </w:rPr>
        <w:t>Summary</w:t>
      </w:r>
    </w:p>
    <w:p w:rsidR="00D333A3" w:rsidRPr="00A03E4A" w:rsidRDefault="00D333A3" w:rsidP="00D333A3">
      <w:pPr>
        <w:spacing w:after="0"/>
        <w:rPr>
          <w:rFonts w:ascii="Times New Roman" w:hAnsi="Times New Roman" w:cs="Times New Roman"/>
          <w:sz w:val="24"/>
          <w:szCs w:val="24"/>
          <w:lang w:val="en-US"/>
        </w:rPr>
      </w:pPr>
      <w:r w:rsidRPr="00A03E4A">
        <w:rPr>
          <w:rFonts w:ascii="Times New Roman" w:hAnsi="Times New Roman" w:cs="Times New Roman"/>
          <w:sz w:val="24"/>
          <w:szCs w:val="24"/>
          <w:lang w:val="en-US"/>
        </w:rPr>
        <w:t>During the European Congress of Cardiology held in August 2018, new guidelines on arterial hypertension were presented. They included a revision of the cardiovascular risk estimation, algorithms of antihypertensive therapy combinations and management for certain groups of patients. First of all, we expected possible changes in target blood pressure levels followed by the US recommendations. The opinion of the leading Russian experts on the main states of the new European guidelines for the management of arterial hypertension is presented.</w:t>
      </w:r>
    </w:p>
    <w:p w:rsidR="00D333A3" w:rsidRDefault="00D333A3" w:rsidP="00D333A3">
      <w:pPr>
        <w:spacing w:after="0"/>
        <w:rPr>
          <w:rFonts w:ascii="Times New Roman" w:hAnsi="Times New Roman" w:cs="Times New Roman"/>
          <w:b/>
          <w:bCs/>
          <w:sz w:val="24"/>
          <w:szCs w:val="24"/>
          <w:lang w:val="en-US"/>
        </w:rPr>
      </w:pPr>
      <w:r w:rsidRPr="00A03E4A">
        <w:rPr>
          <w:rFonts w:ascii="Times New Roman" w:hAnsi="Times New Roman" w:cs="Times New Roman"/>
          <w:b/>
          <w:bCs/>
          <w:sz w:val="24"/>
          <w:szCs w:val="24"/>
          <w:lang w:val="en-US"/>
        </w:rPr>
        <w:t>Key words</w:t>
      </w:r>
    </w:p>
    <w:p w:rsidR="00D333A3" w:rsidRPr="00A03E4A" w:rsidRDefault="00D333A3" w:rsidP="00D333A3">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sidRPr="00A03E4A">
        <w:rPr>
          <w:rFonts w:ascii="Times New Roman" w:hAnsi="Times New Roman" w:cs="Times New Roman"/>
          <w:sz w:val="24"/>
          <w:szCs w:val="24"/>
          <w:lang w:val="en-US"/>
        </w:rPr>
        <w:t>rterial hypertension, new European guidelines, target blood pressure levels.</w:t>
      </w:r>
    </w:p>
    <w:p w:rsidR="00CE29AE" w:rsidRDefault="00CE29AE" w:rsidP="005A0DB5">
      <w:pPr>
        <w:spacing w:after="0" w:line="240" w:lineRule="auto"/>
        <w:jc w:val="both"/>
        <w:rPr>
          <w:rFonts w:ascii="Times New Roman" w:hAnsi="Times New Roman" w:cs="Times New Roman"/>
          <w:sz w:val="24"/>
          <w:szCs w:val="24"/>
          <w:lang w:val="en-US"/>
        </w:rPr>
      </w:pPr>
    </w:p>
    <w:p w:rsidR="005A60E9" w:rsidRDefault="005A60E9" w:rsidP="005A0DB5">
      <w:pPr>
        <w:spacing w:after="0" w:line="240" w:lineRule="auto"/>
        <w:jc w:val="both"/>
        <w:rPr>
          <w:rFonts w:ascii="Times New Roman" w:hAnsi="Times New Roman" w:cs="Times New Roman"/>
          <w:sz w:val="24"/>
          <w:szCs w:val="24"/>
          <w:lang w:val="en-US"/>
        </w:rPr>
      </w:pPr>
    </w:p>
    <w:p w:rsidR="005A60E9" w:rsidRDefault="005A60E9" w:rsidP="005A0DB5">
      <w:pPr>
        <w:spacing w:after="0" w:line="240" w:lineRule="auto"/>
        <w:jc w:val="both"/>
        <w:rPr>
          <w:rFonts w:ascii="Times New Roman" w:hAnsi="Times New Roman" w:cs="Times New Roman"/>
          <w:sz w:val="24"/>
          <w:szCs w:val="24"/>
          <w:lang w:val="en-US"/>
        </w:rPr>
      </w:pPr>
    </w:p>
    <w:p w:rsidR="00D333A3" w:rsidRPr="005A0DB5" w:rsidRDefault="00D333A3" w:rsidP="005A0DB5">
      <w:pPr>
        <w:spacing w:after="0" w:line="240" w:lineRule="auto"/>
        <w:jc w:val="both"/>
        <w:rPr>
          <w:rFonts w:ascii="Times New Roman" w:hAnsi="Times New Roman" w:cs="Times New Roman"/>
          <w:sz w:val="24"/>
          <w:szCs w:val="24"/>
          <w:lang w:val="en-US"/>
        </w:rPr>
      </w:pPr>
    </w:p>
    <w:sectPr w:rsidR="00D333A3" w:rsidRPr="005A0DB5" w:rsidSect="008F6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D51"/>
    <w:rsid w:val="00016486"/>
    <w:rsid w:val="00231010"/>
    <w:rsid w:val="003D3E6E"/>
    <w:rsid w:val="005A0DB5"/>
    <w:rsid w:val="005A60E9"/>
    <w:rsid w:val="005B1A60"/>
    <w:rsid w:val="00762D76"/>
    <w:rsid w:val="008F62BB"/>
    <w:rsid w:val="00A63D51"/>
    <w:rsid w:val="00AD5285"/>
    <w:rsid w:val="00C12D4E"/>
    <w:rsid w:val="00CE29AE"/>
    <w:rsid w:val="00D333A3"/>
    <w:rsid w:val="00D62410"/>
    <w:rsid w:val="00F741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uiPriority w:val="99"/>
    <w:rsid w:val="00C12D4E"/>
    <w:rPr>
      <w:b/>
      <w:bCs/>
      <w:u w:val="none"/>
      <w:vertAlign w:val="baseli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1722</Words>
  <Characters>9822</Characters>
  <Application>Microsoft Office Word</Application>
  <DocSecurity>0</DocSecurity>
  <Lines>81</Lines>
  <Paragraphs>23</Paragraphs>
  <ScaleCrop>false</ScaleCrop>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Марданов Баходир Умарович</dc:creator>
  <cp:keywords/>
  <dc:description/>
  <cp:lastModifiedBy>Mardanov</cp:lastModifiedBy>
  <cp:revision>17</cp:revision>
  <dcterms:created xsi:type="dcterms:W3CDTF">2020-11-25T15:31:00Z</dcterms:created>
  <dcterms:modified xsi:type="dcterms:W3CDTF">2020-12-01T19:38:00Z</dcterms:modified>
</cp:coreProperties>
</file>